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9E" w:rsidRDefault="00CE0270">
      <w:pPr>
        <w:spacing w:before="61"/>
        <w:ind w:left="1034" w:right="1049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УЧРЕЖДЕНИЕ</w:t>
      </w:r>
    </w:p>
    <w:p w:rsidR="00D76F9E" w:rsidRDefault="00CE0270">
      <w:pPr>
        <w:spacing w:line="321" w:lineRule="exact"/>
        <w:ind w:left="1034" w:right="1041"/>
        <w:jc w:val="center"/>
        <w:rPr>
          <w:sz w:val="28"/>
        </w:rPr>
      </w:pPr>
      <w:r>
        <w:rPr>
          <w:sz w:val="28"/>
        </w:rPr>
        <w:t>«ЦЕНТР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№42»</w:t>
      </w:r>
    </w:p>
    <w:p w:rsidR="00D76F9E" w:rsidRDefault="00CE0270">
      <w:pPr>
        <w:spacing w:before="1"/>
        <w:ind w:left="1034" w:right="1043"/>
        <w:jc w:val="center"/>
        <w:rPr>
          <w:sz w:val="28"/>
        </w:rPr>
      </w:pPr>
      <w:r>
        <w:rPr>
          <w:sz w:val="28"/>
        </w:rPr>
        <w:t>(МАОУ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№42»)</w:t>
      </w:r>
    </w:p>
    <w:p w:rsidR="00D76F9E" w:rsidRDefault="00D76F9E">
      <w:pPr>
        <w:pStyle w:val="a3"/>
        <w:rPr>
          <w:sz w:val="30"/>
        </w:rPr>
      </w:pPr>
    </w:p>
    <w:p w:rsidR="00D76F9E" w:rsidRDefault="00D76F9E">
      <w:pPr>
        <w:pStyle w:val="a3"/>
        <w:rPr>
          <w:sz w:val="30"/>
        </w:rPr>
      </w:pPr>
    </w:p>
    <w:p w:rsidR="00D76F9E" w:rsidRDefault="00D76F9E">
      <w:pPr>
        <w:pStyle w:val="a3"/>
        <w:rPr>
          <w:sz w:val="30"/>
        </w:rPr>
      </w:pPr>
    </w:p>
    <w:p w:rsidR="00833D53" w:rsidRDefault="00833D53">
      <w:pPr>
        <w:pStyle w:val="a3"/>
        <w:rPr>
          <w:sz w:val="30"/>
        </w:rPr>
      </w:pPr>
    </w:p>
    <w:p w:rsidR="00833D53" w:rsidRDefault="00833D53">
      <w:pPr>
        <w:pStyle w:val="a3"/>
        <w:rPr>
          <w:sz w:val="30"/>
        </w:rPr>
      </w:pPr>
    </w:p>
    <w:p w:rsidR="00833D53" w:rsidRDefault="00833D53">
      <w:pPr>
        <w:pStyle w:val="a3"/>
        <w:rPr>
          <w:sz w:val="30"/>
        </w:rPr>
      </w:pPr>
    </w:p>
    <w:p w:rsidR="00D76F9E" w:rsidRDefault="00CE0270">
      <w:pPr>
        <w:pStyle w:val="a4"/>
        <w:spacing w:before="251"/>
        <w:ind w:left="4268" w:right="4208"/>
      </w:pPr>
      <w:r>
        <w:t>Учебный план</w:t>
      </w:r>
      <w:r>
        <w:rPr>
          <w:spacing w:val="-67"/>
        </w:rPr>
        <w:t xml:space="preserve"> </w:t>
      </w:r>
      <w:r>
        <w:t>ООП СОО</w:t>
      </w:r>
    </w:p>
    <w:p w:rsidR="00D76F9E" w:rsidRDefault="00CE0270">
      <w:pPr>
        <w:pStyle w:val="a4"/>
      </w:pPr>
      <w:r>
        <w:t>МАОУ «Центр образования № 42»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33D53">
        <w:t>4</w:t>
      </w:r>
      <w:r>
        <w:t>-202</w:t>
      </w:r>
      <w:r w:rsidR="00833D53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25B3C" w:rsidRDefault="00D25B3C">
      <w:pPr>
        <w:pStyle w:val="a4"/>
      </w:pPr>
      <w:r>
        <w:t>(10</w:t>
      </w:r>
      <w:r w:rsidR="00833D53">
        <w:t>-11</w:t>
      </w:r>
      <w:r>
        <w:t xml:space="preserve"> классы)</w:t>
      </w: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rPr>
          <w:b/>
          <w:sz w:val="20"/>
        </w:rPr>
      </w:pPr>
    </w:p>
    <w:p w:rsidR="00D76F9E" w:rsidRDefault="00D76F9E">
      <w:pPr>
        <w:pStyle w:val="a3"/>
        <w:spacing w:before="7"/>
        <w:rPr>
          <w:b/>
          <w:sz w:val="22"/>
        </w:rPr>
      </w:pPr>
    </w:p>
    <w:p w:rsidR="00D76F9E" w:rsidRDefault="00D76F9E">
      <w:pPr>
        <w:sectPr w:rsidR="00D76F9E">
          <w:footerReference w:type="default" r:id="rId7"/>
          <w:type w:val="continuous"/>
          <w:pgSz w:w="11900" w:h="16850"/>
          <w:pgMar w:top="420" w:right="240" w:bottom="1160" w:left="1320" w:header="720" w:footer="974" w:gutter="0"/>
          <w:pgNumType w:start="1"/>
          <w:cols w:space="720"/>
        </w:sectPr>
      </w:pPr>
    </w:p>
    <w:p w:rsidR="00D76F9E" w:rsidRDefault="00D76F9E">
      <w:pPr>
        <w:spacing w:line="247" w:lineRule="auto"/>
        <w:rPr>
          <w:sz w:val="24"/>
        </w:rPr>
        <w:sectPr w:rsidR="00D76F9E">
          <w:type w:val="continuous"/>
          <w:pgSz w:w="11900" w:h="16850"/>
          <w:pgMar w:top="420" w:right="240" w:bottom="1160" w:left="1320" w:header="720" w:footer="720" w:gutter="0"/>
          <w:cols w:num="2" w:space="720" w:equalWidth="0">
            <w:col w:w="5354" w:space="212"/>
            <w:col w:w="4774"/>
          </w:cols>
        </w:sectPr>
      </w:pPr>
    </w:p>
    <w:p w:rsidR="00D76F9E" w:rsidRDefault="00D76F9E">
      <w:pPr>
        <w:pStyle w:val="a3"/>
        <w:spacing w:before="8"/>
        <w:rPr>
          <w:b/>
          <w:sz w:val="12"/>
        </w:rPr>
      </w:pPr>
    </w:p>
    <w:p w:rsidR="00D76F9E" w:rsidRDefault="00D76F9E">
      <w:pPr>
        <w:rPr>
          <w:sz w:val="12"/>
        </w:rPr>
        <w:sectPr w:rsidR="00D76F9E">
          <w:type w:val="continuous"/>
          <w:pgSz w:w="11900" w:h="16850"/>
          <w:pgMar w:top="420" w:right="240" w:bottom="1160" w:left="1320" w:header="720" w:footer="720" w:gutter="0"/>
          <w:cols w:space="720"/>
        </w:sect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833D53" w:rsidRDefault="00833D53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rPr>
          <w:rFonts w:ascii="Trebuchet MS"/>
          <w:sz w:val="20"/>
        </w:rPr>
      </w:pPr>
    </w:p>
    <w:p w:rsidR="00D76F9E" w:rsidRDefault="00D76F9E">
      <w:pPr>
        <w:pStyle w:val="a3"/>
        <w:spacing w:before="8"/>
        <w:rPr>
          <w:rFonts w:ascii="Trebuchet MS"/>
          <w:sz w:val="29"/>
        </w:rPr>
      </w:pPr>
    </w:p>
    <w:p w:rsidR="00D76F9E" w:rsidRDefault="00CE0270">
      <w:pPr>
        <w:spacing w:before="89" w:line="278" w:lineRule="auto"/>
        <w:ind w:left="4575" w:right="4586"/>
        <w:jc w:val="center"/>
        <w:rPr>
          <w:sz w:val="28"/>
        </w:rPr>
      </w:pPr>
      <w:r>
        <w:rPr>
          <w:sz w:val="28"/>
        </w:rPr>
        <w:t>г.Вологда</w:t>
      </w:r>
      <w:r>
        <w:rPr>
          <w:spacing w:val="-67"/>
          <w:sz w:val="28"/>
        </w:rPr>
        <w:t xml:space="preserve"> </w:t>
      </w:r>
      <w:r>
        <w:rPr>
          <w:sz w:val="28"/>
        </w:rPr>
        <w:t>202</w:t>
      </w:r>
      <w:r w:rsidR="00833D53">
        <w:rPr>
          <w:sz w:val="28"/>
        </w:rPr>
        <w:t>4</w:t>
      </w:r>
    </w:p>
    <w:p w:rsidR="00D76F9E" w:rsidRDefault="00D76F9E">
      <w:pPr>
        <w:spacing w:line="278" w:lineRule="auto"/>
        <w:jc w:val="center"/>
        <w:rPr>
          <w:sz w:val="28"/>
        </w:rPr>
        <w:sectPr w:rsidR="00D76F9E">
          <w:type w:val="continuous"/>
          <w:pgSz w:w="11900" w:h="16850"/>
          <w:pgMar w:top="420" w:right="240" w:bottom="1160" w:left="1320" w:header="720" w:footer="720" w:gutter="0"/>
          <w:cols w:space="720"/>
        </w:sectPr>
      </w:pPr>
    </w:p>
    <w:p w:rsidR="00D25B3C" w:rsidRDefault="00D25B3C">
      <w:pPr>
        <w:pStyle w:val="1"/>
        <w:spacing w:before="68"/>
        <w:ind w:left="1034" w:right="1043"/>
        <w:jc w:val="center"/>
      </w:pPr>
    </w:p>
    <w:p w:rsidR="00833D53" w:rsidRDefault="00833D53" w:rsidP="00833D53">
      <w:pPr>
        <w:pStyle w:val="1"/>
        <w:spacing w:before="90"/>
      </w:pPr>
      <w:r>
        <w:t>ПРИНЯТО                                                                     УТВЕРЖДЕНО:</w:t>
      </w:r>
    </w:p>
    <w:p w:rsidR="00833D53" w:rsidRDefault="00833D53" w:rsidP="00833D53">
      <w:pPr>
        <w:ind w:left="660" w:right="20"/>
        <w:rPr>
          <w:b/>
          <w:sz w:val="24"/>
        </w:rPr>
      </w:pPr>
      <w:r>
        <w:rPr>
          <w:b/>
          <w:sz w:val="24"/>
        </w:rPr>
        <w:t xml:space="preserve">Педагогическим советом:                                           Приказ 123-ОД </w:t>
      </w:r>
    </w:p>
    <w:p w:rsidR="00833D53" w:rsidRDefault="00833D53" w:rsidP="00833D53">
      <w:pPr>
        <w:spacing w:line="247" w:lineRule="auto"/>
        <w:ind w:left="660" w:right="1890"/>
        <w:rPr>
          <w:b/>
          <w:sz w:val="24"/>
        </w:rPr>
      </w:pPr>
      <w:r>
        <w:rPr>
          <w:b/>
          <w:sz w:val="24"/>
        </w:rPr>
        <w:t>Протокол №1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 30.08.2024г.                                      от 30.08.2023г.</w:t>
      </w:r>
    </w:p>
    <w:p w:rsidR="00833D53" w:rsidRDefault="00833D53" w:rsidP="00833D53">
      <w:pPr>
        <w:ind w:left="660" w:right="20"/>
        <w:rPr>
          <w:b/>
          <w:sz w:val="24"/>
        </w:rPr>
      </w:pPr>
    </w:p>
    <w:p w:rsidR="00833D53" w:rsidRDefault="00833D53" w:rsidP="00833D53">
      <w:pPr>
        <w:suppressAutoHyphens/>
        <w:ind w:firstLine="709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 </w:t>
      </w:r>
    </w:p>
    <w:p w:rsidR="00D25B3C" w:rsidRPr="00B67399" w:rsidRDefault="00D25B3C" w:rsidP="00D25B3C">
      <w:pPr>
        <w:suppressAutoHyphens/>
        <w:ind w:firstLine="709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67399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Учебный план</w:t>
      </w:r>
    </w:p>
    <w:p w:rsidR="00D25B3C" w:rsidRPr="00B67399" w:rsidRDefault="00D25B3C" w:rsidP="00D25B3C">
      <w:pPr>
        <w:ind w:firstLine="709"/>
        <w:jc w:val="center"/>
        <w:rPr>
          <w:b/>
          <w:bCs/>
          <w:kern w:val="1"/>
          <w:sz w:val="28"/>
          <w:szCs w:val="28"/>
        </w:rPr>
      </w:pPr>
      <w:r w:rsidRPr="00B67399">
        <w:rPr>
          <w:b/>
          <w:bCs/>
          <w:kern w:val="1"/>
          <w:sz w:val="28"/>
          <w:szCs w:val="28"/>
        </w:rPr>
        <w:t xml:space="preserve">по основной </w:t>
      </w:r>
      <w:r>
        <w:rPr>
          <w:b/>
          <w:bCs/>
          <w:kern w:val="1"/>
          <w:sz w:val="28"/>
          <w:szCs w:val="28"/>
        </w:rPr>
        <w:t>обще</w:t>
      </w:r>
      <w:r w:rsidRPr="00B67399">
        <w:rPr>
          <w:b/>
          <w:bCs/>
          <w:kern w:val="1"/>
          <w:sz w:val="28"/>
          <w:szCs w:val="28"/>
        </w:rPr>
        <w:t xml:space="preserve">образовательной программе </w:t>
      </w:r>
      <w:r>
        <w:rPr>
          <w:b/>
          <w:bCs/>
          <w:kern w:val="1"/>
          <w:sz w:val="28"/>
          <w:szCs w:val="28"/>
        </w:rPr>
        <w:t>среднего</w:t>
      </w:r>
      <w:r w:rsidRPr="00B67399">
        <w:rPr>
          <w:b/>
          <w:bCs/>
          <w:kern w:val="1"/>
          <w:sz w:val="28"/>
          <w:szCs w:val="28"/>
        </w:rPr>
        <w:t xml:space="preserve"> общего образования</w:t>
      </w:r>
    </w:p>
    <w:p w:rsidR="00D25B3C" w:rsidRPr="00B67399" w:rsidRDefault="00D25B3C" w:rsidP="00D25B3C">
      <w:pPr>
        <w:suppressAutoHyphens/>
        <w:ind w:firstLine="709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67399">
        <w:rPr>
          <w:rFonts w:eastAsia="Lucida Sans Unicode" w:cs="Tahoma"/>
          <w:b/>
          <w:kern w:val="1"/>
          <w:sz w:val="28"/>
          <w:szCs w:val="28"/>
          <w:lang w:eastAsia="hi-IN" w:bidi="hi-IN"/>
        </w:rPr>
        <w:t>202</w:t>
      </w:r>
      <w:r w:rsidR="00833D53">
        <w:rPr>
          <w:rFonts w:eastAsia="Lucida Sans Unicode" w:cs="Tahoma"/>
          <w:b/>
          <w:kern w:val="1"/>
          <w:sz w:val="28"/>
          <w:szCs w:val="28"/>
          <w:lang w:eastAsia="hi-IN" w:bidi="hi-IN"/>
        </w:rPr>
        <w:t>4</w:t>
      </w:r>
      <w:r w:rsidRPr="00B67399">
        <w:rPr>
          <w:rFonts w:eastAsia="Lucida Sans Unicode" w:cs="Tahoma"/>
          <w:b/>
          <w:kern w:val="1"/>
          <w:sz w:val="28"/>
          <w:szCs w:val="28"/>
          <w:lang w:eastAsia="hi-IN" w:bidi="hi-IN"/>
        </w:rPr>
        <w:t>-202</w:t>
      </w:r>
      <w:r w:rsidR="00833D53">
        <w:rPr>
          <w:rFonts w:eastAsia="Lucida Sans Unicode" w:cs="Tahoma"/>
          <w:b/>
          <w:kern w:val="1"/>
          <w:sz w:val="28"/>
          <w:szCs w:val="28"/>
          <w:lang w:eastAsia="hi-IN" w:bidi="hi-IN"/>
        </w:rPr>
        <w:t>5</w:t>
      </w:r>
      <w:r w:rsidRPr="00B67399"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 учебный год (</w:t>
      </w: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10</w:t>
      </w:r>
      <w:r w:rsidR="00833D53">
        <w:rPr>
          <w:rFonts w:eastAsia="Lucida Sans Unicode" w:cs="Tahoma"/>
          <w:b/>
          <w:kern w:val="1"/>
          <w:sz w:val="28"/>
          <w:szCs w:val="28"/>
          <w:lang w:eastAsia="hi-IN" w:bidi="hi-IN"/>
        </w:rPr>
        <w:t>-11</w:t>
      </w:r>
      <w:r w:rsidRPr="00B67399"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 классы)</w:t>
      </w:r>
    </w:p>
    <w:p w:rsidR="00D25B3C" w:rsidRDefault="00D25B3C" w:rsidP="00D25B3C">
      <w:pPr>
        <w:suppressAutoHyphens/>
        <w:ind w:firstLine="567"/>
        <w:jc w:val="center"/>
        <w:rPr>
          <w:rFonts w:eastAsia="Lucida Sans Unicode" w:cs="Tahoma"/>
          <w:b/>
          <w:kern w:val="1"/>
          <w:lang w:eastAsia="hi-IN" w:bidi="hi-IN"/>
        </w:rPr>
      </w:pPr>
    </w:p>
    <w:p w:rsidR="00D25B3C" w:rsidRPr="00B67399" w:rsidRDefault="00D25B3C" w:rsidP="00D25B3C">
      <w:pPr>
        <w:suppressAutoHyphens/>
        <w:ind w:firstLine="567"/>
        <w:jc w:val="center"/>
        <w:rPr>
          <w:rFonts w:eastAsia="Lucida Sans Unicode" w:cs="Tahoma"/>
          <w:b/>
          <w:kern w:val="1"/>
          <w:lang w:eastAsia="hi-IN" w:bidi="hi-IN"/>
        </w:rPr>
      </w:pPr>
      <w:r w:rsidRPr="00B67399">
        <w:rPr>
          <w:rFonts w:eastAsia="Lucida Sans Unicode" w:cs="Tahoma"/>
          <w:b/>
          <w:kern w:val="1"/>
          <w:lang w:eastAsia="hi-IN" w:bidi="hi-IN"/>
        </w:rPr>
        <w:t>Пояснительная записка</w:t>
      </w:r>
    </w:p>
    <w:p w:rsidR="00D25B3C" w:rsidRDefault="00D25B3C" w:rsidP="00D25B3C">
      <w:pPr>
        <w:suppressAutoHyphens/>
        <w:ind w:left="142" w:firstLine="36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D25B3C" w:rsidRPr="009107FD" w:rsidRDefault="00D25B3C" w:rsidP="00B87DEC">
      <w:pPr>
        <w:suppressAutoHyphens/>
        <w:ind w:left="142" w:firstLine="360"/>
        <w:jc w:val="both"/>
        <w:rPr>
          <w:rFonts w:eastAsia="Lucida Sans Unicode" w:cs="Tahoma"/>
          <w:color w:val="1F497D"/>
          <w:kern w:val="1"/>
          <w:sz w:val="28"/>
          <w:szCs w:val="28"/>
          <w:lang w:eastAsia="hi-IN" w:bidi="hi-IN"/>
        </w:rPr>
      </w:pPr>
      <w:r w:rsidRPr="009107FD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Учебный план программы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среднего</w:t>
      </w:r>
      <w:r w:rsidRPr="009107FD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общего образования МАОУ «Центр образования №42» г. Вологды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перечень учебных предметов, учебных курсов, учебных модулей, формы промежуточной аттестации обучающихся</w:t>
      </w:r>
      <w:r w:rsidRPr="009107FD">
        <w:rPr>
          <w:rFonts w:eastAsia="Lucida Sans Unicode" w:cs="Tahoma"/>
          <w:color w:val="1F497D"/>
          <w:kern w:val="1"/>
          <w:sz w:val="28"/>
          <w:szCs w:val="28"/>
          <w:lang w:eastAsia="hi-IN" w:bidi="hi-IN"/>
        </w:rPr>
        <w:t>.</w:t>
      </w:r>
    </w:p>
    <w:p w:rsidR="00D25B3C" w:rsidRDefault="00D25B3C">
      <w:pPr>
        <w:pStyle w:val="1"/>
        <w:spacing w:before="68"/>
        <w:ind w:left="1034" w:right="1043"/>
        <w:jc w:val="center"/>
      </w:pPr>
    </w:p>
    <w:p w:rsidR="00D76F9E" w:rsidRPr="00B87DEC" w:rsidRDefault="00CE0270">
      <w:pPr>
        <w:spacing w:before="139"/>
        <w:ind w:left="1034" w:right="1041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Нормативно-правовая основа учебного плана 10 -</w:t>
      </w:r>
      <w:r w:rsidR="00833D53"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 </w:t>
      </w: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11 классов</w:t>
      </w:r>
    </w:p>
    <w:p w:rsidR="00D76F9E" w:rsidRPr="00B87DEC" w:rsidRDefault="00D76F9E">
      <w:pPr>
        <w:pStyle w:val="a3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D25B3C" w:rsidRPr="00B87DEC" w:rsidRDefault="00CE0270" w:rsidP="00B87DEC">
      <w:pPr>
        <w:pStyle w:val="a3"/>
        <w:spacing w:before="220"/>
        <w:ind w:left="120" w:firstLine="600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Учебный план 10</w:t>
      </w:r>
      <w:r w:rsidR="00833D5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- 11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классов МАОУ «Центр образования № 42» разработан </w:t>
      </w:r>
      <w:r w:rsidR="00D25B3C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в соответствии с нормативными актами:</w:t>
      </w:r>
    </w:p>
    <w:p w:rsidR="00D25B3C" w:rsidRPr="00B87DEC" w:rsidRDefault="00D25B3C" w:rsidP="000E0D65">
      <w:pPr>
        <w:pStyle w:val="a5"/>
        <w:numPr>
          <w:ilvl w:val="0"/>
          <w:numId w:val="2"/>
        </w:numPr>
        <w:tabs>
          <w:tab w:val="left" w:pos="1537"/>
        </w:tabs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Федеральный закон от 29.12.2012 № 273-ФЗ «Об образовании в Российской Федерации» (с последующими изменениями);</w:t>
      </w:r>
    </w:p>
    <w:p w:rsidR="00D25B3C" w:rsidRPr="00B87DEC" w:rsidRDefault="00D25B3C" w:rsidP="000E0D65">
      <w:pPr>
        <w:pStyle w:val="a5"/>
        <w:numPr>
          <w:ilvl w:val="0"/>
          <w:numId w:val="2"/>
        </w:numPr>
        <w:tabs>
          <w:tab w:val="left" w:pos="1537"/>
        </w:tabs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D25B3C" w:rsidRPr="00B87DEC" w:rsidRDefault="00D25B3C" w:rsidP="000E0D65">
      <w:pPr>
        <w:pStyle w:val="a5"/>
        <w:numPr>
          <w:ilvl w:val="0"/>
          <w:numId w:val="2"/>
        </w:numPr>
        <w:tabs>
          <w:tab w:val="left" w:pos="1537"/>
        </w:tabs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Приказ Минпросвещения России от 18.05.2023 № 371 «Об утверждении федеральной образовательной программы среднего общего образования»;</w:t>
      </w:r>
    </w:p>
    <w:p w:rsidR="00D25B3C" w:rsidRPr="00B87DEC" w:rsidRDefault="00D25B3C" w:rsidP="000E0D65">
      <w:pPr>
        <w:pStyle w:val="a5"/>
        <w:numPr>
          <w:ilvl w:val="0"/>
          <w:numId w:val="2"/>
        </w:numPr>
        <w:tabs>
          <w:tab w:val="left" w:pos="1537"/>
        </w:tabs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76F9E" w:rsidRPr="00B87DEC" w:rsidRDefault="00CE0270" w:rsidP="000E0D65">
      <w:pPr>
        <w:pStyle w:val="a5"/>
        <w:numPr>
          <w:ilvl w:val="0"/>
          <w:numId w:val="2"/>
        </w:numPr>
        <w:tabs>
          <w:tab w:val="left" w:pos="1537"/>
        </w:tabs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Уставом МАОУ «Центр образования №42»</w:t>
      </w:r>
    </w:p>
    <w:p w:rsidR="00D76F9E" w:rsidRPr="00B87DEC" w:rsidRDefault="00D76F9E">
      <w:pPr>
        <w:pStyle w:val="a3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</w:p>
    <w:p w:rsidR="00D76F9E" w:rsidRPr="00B87DEC" w:rsidRDefault="00CE0270">
      <w:pPr>
        <w:pStyle w:val="1"/>
        <w:ind w:left="1034" w:right="1042"/>
        <w:jc w:val="center"/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  <w:t>Основные положения</w:t>
      </w:r>
    </w:p>
    <w:p w:rsidR="00D76F9E" w:rsidRPr="00B87DEC" w:rsidRDefault="00D76F9E" w:rsidP="00D25B3C">
      <w:pPr>
        <w:pStyle w:val="a3"/>
        <w:spacing w:before="2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D76F9E" w:rsidRPr="00B87DEC" w:rsidRDefault="00CE0270" w:rsidP="00D25B3C">
      <w:pPr>
        <w:pStyle w:val="a3"/>
        <w:spacing w:before="1" w:line="276" w:lineRule="auto"/>
        <w:ind w:left="120" w:right="129" w:firstLine="49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Для 10-11 классов устанавливается двухлетний нормативный срок освоения образовательных программ среднего общего образования. Количество учебных занятий на одного обучающегося - не менее 2170 и не более 25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16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часов, не более 34 часов в неделю (при пятидневной учебной 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>неделе).</w:t>
      </w:r>
    </w:p>
    <w:p w:rsidR="00D76F9E" w:rsidRPr="00B87DEC" w:rsidRDefault="00CE0270" w:rsidP="00D25B3C">
      <w:pPr>
        <w:pStyle w:val="a3"/>
        <w:spacing w:line="276" w:lineRule="auto"/>
        <w:ind w:left="120" w:right="130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Формы организации образовательного процесса - чередование урочной и внеурочной деятельности в рамках реализации ООП СОО.</w:t>
      </w:r>
    </w:p>
    <w:p w:rsidR="00D76F9E" w:rsidRPr="00B87DEC" w:rsidRDefault="00CE0270" w:rsidP="00D25B3C">
      <w:pPr>
        <w:pStyle w:val="a3"/>
        <w:spacing w:before="2" w:line="276" w:lineRule="auto"/>
        <w:ind w:left="120" w:right="137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Основная образовательная программа среднего общего образования включает в себя учебные планы следующих профилей: 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технологический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и социально-экономический.</w:t>
      </w:r>
    </w:p>
    <w:p w:rsidR="00D76F9E" w:rsidRPr="00B87DEC" w:rsidRDefault="00CE0270" w:rsidP="00D25B3C">
      <w:pPr>
        <w:pStyle w:val="a3"/>
        <w:spacing w:line="276" w:lineRule="auto"/>
        <w:ind w:left="120" w:right="134" w:firstLine="83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Учебный план состоит из двух частей: обязательной части и части, формируемой участниками образовательн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ых отношений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. Обязательная часть учебного плана формируется из числа учебных предметов из обязательных предметных областей, определенных ФГОС среднего общего образования.</w:t>
      </w:r>
    </w:p>
    <w:p w:rsidR="004B74D6" w:rsidRPr="00B87DEC" w:rsidRDefault="00CE0270" w:rsidP="004B74D6">
      <w:pPr>
        <w:pStyle w:val="a3"/>
        <w:spacing w:line="276" w:lineRule="auto"/>
        <w:ind w:left="120" w:right="127" w:firstLine="580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Учебные предметы представлены в учебном плане на базовом или профильном уровне. Профильное обучение -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:rsidR="00D76F9E" w:rsidRPr="00B87DEC" w:rsidRDefault="00CE0270" w:rsidP="00D25B3C">
      <w:pPr>
        <w:pStyle w:val="a3"/>
        <w:spacing w:before="63" w:line="276" w:lineRule="auto"/>
        <w:ind w:left="120" w:firstLine="49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классе 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технологического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профиля на углубленном уровне изучаются предметы: математика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и информатика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.</w:t>
      </w:r>
    </w:p>
    <w:p w:rsidR="00D76F9E" w:rsidRPr="00B87DEC" w:rsidRDefault="00CE0270" w:rsidP="00D25B3C">
      <w:pPr>
        <w:pStyle w:val="a3"/>
        <w:spacing w:line="276" w:lineRule="auto"/>
        <w:ind w:left="120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классе социально-экономического профиля на углубленном уровне изучаются предметы: математика, 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обществознание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.</w:t>
      </w:r>
    </w:p>
    <w:p w:rsidR="00D76F9E" w:rsidRPr="00B87DEC" w:rsidRDefault="00CE0270" w:rsidP="00D25B3C">
      <w:pPr>
        <w:pStyle w:val="a3"/>
        <w:spacing w:line="276" w:lineRule="auto"/>
        <w:ind w:left="120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Учебный план профиля обучения, кроме учебных предметов на базовом и профильном уровнях, включает элективные курсы по выбору обучающихся.</w:t>
      </w:r>
    </w:p>
    <w:p w:rsidR="00D76F9E" w:rsidRPr="00B87DEC" w:rsidRDefault="00CE0270" w:rsidP="00D25B3C">
      <w:pPr>
        <w:pStyle w:val="a3"/>
        <w:spacing w:line="276" w:lineRule="auto"/>
        <w:ind w:left="120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В учебном плане предусмотрено выполнение обучающимися индивидуального проекта, являющегося обязательной частью учебного плана.</w:t>
      </w:r>
    </w:p>
    <w:p w:rsidR="00D76F9E" w:rsidRPr="00B87DEC" w:rsidRDefault="00D76F9E" w:rsidP="00D25B3C">
      <w:pPr>
        <w:pStyle w:val="a3"/>
        <w:spacing w:before="6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D76F9E" w:rsidRPr="00B87DEC" w:rsidRDefault="00CE0270" w:rsidP="00D25B3C">
      <w:pPr>
        <w:pStyle w:val="1"/>
        <w:ind w:left="1034" w:right="1043"/>
        <w:jc w:val="both"/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  <w:t>Режим образовательного процесса</w:t>
      </w:r>
    </w:p>
    <w:p w:rsidR="00D76F9E" w:rsidRDefault="00D76F9E" w:rsidP="00D25B3C">
      <w:pPr>
        <w:pStyle w:val="a3"/>
        <w:spacing w:before="3"/>
        <w:jc w:val="both"/>
        <w:rPr>
          <w:b/>
          <w:sz w:val="29"/>
        </w:rPr>
      </w:pPr>
    </w:p>
    <w:p w:rsidR="00D76F9E" w:rsidRPr="00B87DEC" w:rsidRDefault="00CE0270" w:rsidP="00D25B3C">
      <w:pPr>
        <w:pStyle w:val="a3"/>
        <w:spacing w:line="276" w:lineRule="auto"/>
        <w:ind w:left="120" w:right="128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Образовательная деятельность при получении обучающимися среднего общего образования в МАОУ «Центр образования №42» строится с учетом гигиенических норм и требований к организации и объёму учебной нагрузки в режиме пятидневной учебной недели.</w:t>
      </w:r>
    </w:p>
    <w:p w:rsidR="00D76F9E" w:rsidRPr="00B87DEC" w:rsidRDefault="00CE0270" w:rsidP="00D25B3C">
      <w:pPr>
        <w:pStyle w:val="a3"/>
        <w:spacing w:before="1" w:line="276" w:lineRule="auto"/>
        <w:ind w:left="120" w:right="127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Продолжительность учебного года при получении среднего общего образования в 10-11-х классах составляет по 34 недели.</w:t>
      </w:r>
    </w:p>
    <w:p w:rsidR="00D76F9E" w:rsidRPr="00B87DEC" w:rsidRDefault="00CE0270" w:rsidP="00D25B3C">
      <w:pPr>
        <w:pStyle w:val="a3"/>
        <w:spacing w:line="276" w:lineRule="auto"/>
        <w:ind w:left="120" w:right="131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Продолжительность каникул составляет не менее 7 календарных дней, летом - не менее 8 недель.</w:t>
      </w:r>
    </w:p>
    <w:p w:rsidR="000E0D65" w:rsidRDefault="00CE0270" w:rsidP="00833D53">
      <w:pPr>
        <w:pStyle w:val="a3"/>
        <w:ind w:left="840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Обучение в одну смену осуществл</w:t>
      </w:r>
      <w:r w:rsidR="000E0D65">
        <w:rPr>
          <w:rFonts w:eastAsia="Lucida Sans Unicode" w:cs="Tahoma"/>
          <w:kern w:val="1"/>
          <w:sz w:val="28"/>
          <w:szCs w:val="28"/>
          <w:lang w:eastAsia="hi-IN" w:bidi="hi-IN"/>
        </w:rPr>
        <w:t>яется с 8.00. Продолжительность</w:t>
      </w:r>
    </w:p>
    <w:p w:rsidR="00D76F9E" w:rsidRPr="00B87DEC" w:rsidRDefault="00CE0270" w:rsidP="000E0D65">
      <w:pPr>
        <w:pStyle w:val="a3"/>
        <w:ind w:left="142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урока составляет 40</w:t>
      </w:r>
      <w:r w:rsidR="00833D5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минут.</w:t>
      </w:r>
    </w:p>
    <w:p w:rsidR="00D76F9E" w:rsidRPr="00B87DEC" w:rsidRDefault="00CE0270" w:rsidP="00D25B3C">
      <w:pPr>
        <w:pStyle w:val="a3"/>
        <w:spacing w:before="41"/>
        <w:ind w:left="840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Продолжительность перемен между уроками составляет 10-20 минут.</w:t>
      </w:r>
    </w:p>
    <w:p w:rsidR="00D76F9E" w:rsidRPr="00B87DEC" w:rsidRDefault="00D76F9E" w:rsidP="00D25B3C">
      <w:pPr>
        <w:pStyle w:val="a3"/>
        <w:spacing w:before="3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D76F9E" w:rsidRPr="00B87DEC" w:rsidRDefault="00CE0270" w:rsidP="00A65880">
      <w:pPr>
        <w:pStyle w:val="1"/>
        <w:spacing w:before="90"/>
        <w:ind w:left="1560"/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Cs w:val="0"/>
          <w:kern w:val="1"/>
          <w:sz w:val="28"/>
          <w:szCs w:val="28"/>
          <w:lang w:eastAsia="hi-IN" w:bidi="hi-IN"/>
        </w:rPr>
        <w:lastRenderedPageBreak/>
        <w:t>Формы промежуточной аттестации в 10 -11 классах</w:t>
      </w:r>
    </w:p>
    <w:p w:rsidR="00D76F9E" w:rsidRPr="00B87DEC" w:rsidRDefault="00CE0270" w:rsidP="00D25B3C">
      <w:pPr>
        <w:pStyle w:val="a3"/>
        <w:spacing w:before="38" w:line="276" w:lineRule="auto"/>
        <w:ind w:left="120" w:firstLine="71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Освоение образовательной программы среднего общего образования сопровождается промежуточной аттестацией обучающихся.</w:t>
      </w:r>
    </w:p>
    <w:p w:rsidR="00B87DEC" w:rsidRPr="00A65880" w:rsidRDefault="00CE0270" w:rsidP="00A65880">
      <w:pPr>
        <w:pStyle w:val="a3"/>
        <w:spacing w:line="275" w:lineRule="exact"/>
        <w:ind w:left="840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Промежуточная аттестация проводится в 10-11 классах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в конце учебного года (май) </w:t>
      </w:r>
      <w:r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</w:t>
      </w:r>
      <w:r w:rsidR="004B74D6" w:rsidRPr="00B87DEC">
        <w:rPr>
          <w:rFonts w:eastAsia="Lucida Sans Unicode" w:cs="Tahoma"/>
          <w:kern w:val="1"/>
          <w:sz w:val="28"/>
          <w:szCs w:val="28"/>
          <w:lang w:eastAsia="hi-IN" w:bidi="hi-IN"/>
        </w:rPr>
        <w:t>форме накопительной системе отметок по всем предметам, кроме Индивидуального проекта. Индивидуальный проект в форме защиты проекта.</w:t>
      </w:r>
    </w:p>
    <w:p w:rsidR="00B87DEC" w:rsidRDefault="00B87DEC" w:rsidP="00D25B3C">
      <w:pPr>
        <w:spacing w:before="1"/>
        <w:ind w:left="1034" w:right="1047"/>
        <w:jc w:val="both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</w:p>
    <w:p w:rsidR="00D76F9E" w:rsidRPr="00B87DEC" w:rsidRDefault="00CE0270" w:rsidP="00A65880">
      <w:pPr>
        <w:spacing w:before="1"/>
        <w:ind w:left="1034" w:right="1047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Таблица сокращений форм промежуточной аттестации</w:t>
      </w:r>
    </w:p>
    <w:p w:rsidR="00D76F9E" w:rsidRPr="00B87DEC" w:rsidRDefault="00D76F9E" w:rsidP="00D25B3C">
      <w:pPr>
        <w:pStyle w:val="a3"/>
        <w:spacing w:before="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tbl>
      <w:tblPr>
        <w:tblStyle w:val="TableNormal"/>
        <w:tblW w:w="0" w:type="auto"/>
        <w:tblInd w:w="2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346"/>
        <w:gridCol w:w="587"/>
      </w:tblGrid>
      <w:tr w:rsidR="00D76F9E" w:rsidRPr="00B87DEC" w:rsidTr="00B87DEC">
        <w:trPr>
          <w:trHeight w:val="282"/>
        </w:trPr>
        <w:tc>
          <w:tcPr>
            <w:tcW w:w="1598" w:type="dxa"/>
          </w:tcPr>
          <w:p w:rsidR="00D76F9E" w:rsidRPr="00B87DEC" w:rsidRDefault="00CE0270" w:rsidP="00D25B3C">
            <w:pPr>
              <w:pStyle w:val="TableParagraph"/>
              <w:spacing w:before="3" w:line="259" w:lineRule="exact"/>
              <w:ind w:left="9"/>
              <w:jc w:val="both"/>
              <w:rPr>
                <w:rFonts w:eastAsia="Lucida Sans Unicode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b/>
                <w:kern w:val="1"/>
                <w:sz w:val="28"/>
                <w:szCs w:val="28"/>
                <w:lang w:eastAsia="hi-IN" w:bidi="hi-IN"/>
              </w:rPr>
              <w:t>сокращение</w:t>
            </w:r>
          </w:p>
        </w:tc>
        <w:tc>
          <w:tcPr>
            <w:tcW w:w="3933" w:type="dxa"/>
            <w:gridSpan w:val="2"/>
          </w:tcPr>
          <w:p w:rsidR="00D76F9E" w:rsidRPr="00B87DEC" w:rsidRDefault="00CE0270" w:rsidP="00D25B3C">
            <w:pPr>
              <w:pStyle w:val="TableParagraph"/>
              <w:spacing w:before="3" w:line="259" w:lineRule="exact"/>
              <w:ind w:left="9"/>
              <w:jc w:val="both"/>
              <w:rPr>
                <w:rFonts w:eastAsia="Lucida Sans Unicode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b/>
                <w:kern w:val="1"/>
                <w:sz w:val="28"/>
                <w:szCs w:val="28"/>
                <w:lang w:eastAsia="hi-IN" w:bidi="hi-IN"/>
              </w:rPr>
              <w:t>расшифровка сокращений</w:t>
            </w:r>
          </w:p>
        </w:tc>
      </w:tr>
      <w:tr w:rsidR="00D76F9E" w:rsidRPr="00B87DEC">
        <w:trPr>
          <w:gridAfter w:val="1"/>
          <w:wAfter w:w="587" w:type="dxa"/>
          <w:trHeight w:val="551"/>
        </w:trPr>
        <w:tc>
          <w:tcPr>
            <w:tcW w:w="1598" w:type="dxa"/>
          </w:tcPr>
          <w:p w:rsidR="00D76F9E" w:rsidRPr="00B87DEC" w:rsidRDefault="00CE0270" w:rsidP="00D25B3C">
            <w:pPr>
              <w:pStyle w:val="TableParagraph"/>
              <w:spacing w:line="268" w:lineRule="exact"/>
              <w:ind w:left="9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нсо</w:t>
            </w:r>
          </w:p>
        </w:tc>
        <w:tc>
          <w:tcPr>
            <w:tcW w:w="3346" w:type="dxa"/>
          </w:tcPr>
          <w:p w:rsidR="00D76F9E" w:rsidRPr="00B87DEC" w:rsidRDefault="00D76F9E" w:rsidP="00D25B3C">
            <w:pPr>
              <w:pStyle w:val="TableParagraph"/>
              <w:spacing w:before="3"/>
              <w:ind w:left="0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</w:p>
          <w:p w:rsidR="00D76F9E" w:rsidRPr="00B87DEC" w:rsidRDefault="00CE0270" w:rsidP="00D25B3C">
            <w:pPr>
              <w:pStyle w:val="TableParagraph"/>
              <w:spacing w:line="264" w:lineRule="exact"/>
              <w:ind w:left="9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накопительная система оценок</w:t>
            </w:r>
          </w:p>
        </w:tc>
      </w:tr>
      <w:tr w:rsidR="00D76F9E" w:rsidRPr="00B87DEC">
        <w:trPr>
          <w:gridAfter w:val="1"/>
          <w:wAfter w:w="587" w:type="dxa"/>
          <w:trHeight w:val="282"/>
        </w:trPr>
        <w:tc>
          <w:tcPr>
            <w:tcW w:w="1598" w:type="dxa"/>
          </w:tcPr>
          <w:p w:rsidR="00D76F9E" w:rsidRPr="00B87DEC" w:rsidRDefault="00CE0270" w:rsidP="00D25B3C">
            <w:pPr>
              <w:pStyle w:val="TableParagraph"/>
              <w:spacing w:line="263" w:lineRule="exact"/>
              <w:ind w:left="9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пр.</w:t>
            </w:r>
          </w:p>
        </w:tc>
        <w:tc>
          <w:tcPr>
            <w:tcW w:w="3346" w:type="dxa"/>
          </w:tcPr>
          <w:p w:rsidR="00D76F9E" w:rsidRPr="00B87DEC" w:rsidRDefault="00CE0270" w:rsidP="00D25B3C">
            <w:pPr>
              <w:pStyle w:val="TableParagraph"/>
              <w:spacing w:line="263" w:lineRule="exact"/>
              <w:ind w:left="9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B87DEC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проект</w:t>
            </w:r>
          </w:p>
        </w:tc>
      </w:tr>
    </w:tbl>
    <w:p w:rsidR="00B87DEC" w:rsidRPr="00B87DEC" w:rsidRDefault="00B87DEC" w:rsidP="00B87DEC">
      <w:pPr>
        <w:rPr>
          <w:sz w:val="24"/>
        </w:rPr>
      </w:pPr>
    </w:p>
    <w:p w:rsidR="001C5272" w:rsidRPr="001C5272" w:rsidRDefault="001C5272" w:rsidP="001C5272">
      <w:pPr>
        <w:tabs>
          <w:tab w:val="left" w:pos="2543"/>
        </w:tabs>
        <w:jc w:val="center"/>
        <w:rPr>
          <w:b/>
          <w:sz w:val="24"/>
        </w:rPr>
      </w:pPr>
      <w:r w:rsidRPr="001C5272">
        <w:rPr>
          <w:b/>
          <w:sz w:val="28"/>
        </w:rPr>
        <w:t>Технологический</w:t>
      </w:r>
    </w:p>
    <w:p w:rsidR="00184C73" w:rsidRDefault="001C5272" w:rsidP="001C5272">
      <w:pPr>
        <w:tabs>
          <w:tab w:val="left" w:pos="2543"/>
        </w:tabs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sz w:val="24"/>
        </w:rPr>
        <w:t>(</w:t>
      </w: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и</w:t>
      </w:r>
      <w:r w:rsidR="00F6069C"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нформац</w:t>
      </w: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ионно – технологический) </w:t>
      </w:r>
    </w:p>
    <w:p w:rsidR="001C5272" w:rsidRDefault="001C5272" w:rsidP="001C5272">
      <w:pPr>
        <w:tabs>
          <w:tab w:val="left" w:pos="2543"/>
        </w:tabs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профиль </w:t>
      </w:r>
    </w:p>
    <w:p w:rsidR="00F6069C" w:rsidRPr="00B87DEC" w:rsidRDefault="001C5272" w:rsidP="001C5272">
      <w:pPr>
        <w:tabs>
          <w:tab w:val="left" w:pos="2543"/>
        </w:tabs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(</w:t>
      </w:r>
      <w:r w:rsidR="00F6069C"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с углубленным изучением математики и информатики)</w:t>
      </w:r>
    </w:p>
    <w:p w:rsidR="00F6069C" w:rsidRPr="00B87DEC" w:rsidRDefault="00F6069C" w:rsidP="001C5272">
      <w:pPr>
        <w:spacing w:after="200" w:line="276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>(пятидневная рабочая неделя)</w:t>
      </w:r>
    </w:p>
    <w:tbl>
      <w:tblPr>
        <w:tblW w:w="100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437"/>
        <w:gridCol w:w="1136"/>
        <w:gridCol w:w="1324"/>
        <w:gridCol w:w="1324"/>
        <w:gridCol w:w="771"/>
        <w:gridCol w:w="1038"/>
      </w:tblGrid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jc w:val="center"/>
              <w:rPr>
                <w:b/>
                <w:bCs/>
                <w:snapToGrid w:val="0"/>
              </w:rPr>
            </w:pPr>
            <w:r w:rsidRPr="00C64BDA">
              <w:rPr>
                <w:b/>
                <w:bCs/>
                <w:snapToGrid w:val="0"/>
              </w:rPr>
              <w:t>Предметные области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jc w:val="center"/>
              <w:rPr>
                <w:b/>
                <w:bCs/>
                <w:snapToGrid w:val="0"/>
              </w:rPr>
            </w:pPr>
            <w:r w:rsidRPr="00C64BDA">
              <w:rPr>
                <w:b/>
                <w:bCs/>
                <w:snapToGrid w:val="0"/>
              </w:rPr>
              <w:t>Учебные предметы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Уровень изучения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Количество часов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Формы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промеж.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аттест.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bCs/>
                <w:snapToGrid w:val="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bCs/>
                <w:snapToGrid w:val="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 xml:space="preserve">10 класс 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в неделю/год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 xml:space="preserve">11класс 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в неделю/год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</w:p>
        </w:tc>
      </w:tr>
      <w:tr w:rsidR="001C5272" w:rsidRPr="00C64BDA" w:rsidTr="007F114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72" w:rsidRPr="00C64BDA" w:rsidRDefault="001C5272" w:rsidP="0058415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Обязательная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72" w:rsidRPr="00C64BDA" w:rsidRDefault="001C5272" w:rsidP="00584152">
            <w:pPr>
              <w:rPr>
                <w:b/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2" w:rsidRPr="00C64BDA" w:rsidRDefault="001C5272" w:rsidP="0058415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2" w:rsidRPr="00C64BDA" w:rsidRDefault="001C5272" w:rsidP="0058415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2" w:rsidRPr="00C64BDA" w:rsidRDefault="001C5272" w:rsidP="0058415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72" w:rsidRPr="00C64BDA" w:rsidRDefault="001C5272" w:rsidP="00584152">
            <w:pPr>
              <w:jc w:val="center"/>
              <w:rPr>
                <w:b/>
                <w:snapToGrid w:val="0"/>
              </w:rPr>
            </w:pP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Русский язык и литература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Иностранные языки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t>Математика и информатика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  <w:rPr>
                <w:b/>
                <w:i/>
                <w:snapToGrid w:val="0"/>
              </w:rPr>
            </w:pPr>
            <w:r w:rsidRPr="0020670F">
              <w:t>Алгебра и начало математического анализа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 w:rsidRPr="00C64BDA"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C64BDA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136</w:t>
            </w:r>
            <w:r w:rsidRPr="00C64BDA">
              <w:rPr>
                <w:b/>
                <w:i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 (136</w:t>
            </w:r>
            <w:r w:rsidRPr="00C64BDA">
              <w:rPr>
                <w:b/>
                <w:i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272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20670F" w:rsidRDefault="00F6069C" w:rsidP="00584152">
            <w:pPr>
              <w:ind w:right="395"/>
            </w:pPr>
            <w:r w:rsidRPr="0020670F">
              <w:t>Геометрия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ind w:right="395"/>
              <w:rPr>
                <w:b/>
                <w:i/>
                <w:snapToGrid w:val="0"/>
              </w:rPr>
            </w:pPr>
            <w:r w:rsidRPr="0020670F">
              <w:t>Вероятность и статистика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20670F" w:rsidRDefault="00F6069C" w:rsidP="00584152">
            <w:pPr>
              <w:ind w:right="395"/>
            </w:pPr>
            <w: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 (136)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 (136)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272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69C" w:rsidRPr="00C64BDA" w:rsidRDefault="00184C73" w:rsidP="00184C73">
            <w:pPr>
              <w:rPr>
                <w:snapToGrid w:val="0"/>
              </w:rPr>
            </w:pPr>
            <w:r>
              <w:t>Общественно -научные предметы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</w:pPr>
            <w:r w:rsidRPr="00C64BDA"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982FF0" w:rsidRDefault="00F6069C" w:rsidP="00584152">
            <w:pPr>
              <w:ind w:right="397"/>
            </w:pPr>
            <w:r w:rsidRPr="00982FF0">
              <w:t>Обществознание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1C5272" w:rsidRDefault="00F6069C" w:rsidP="00584152">
            <w:pPr>
              <w:rPr>
                <w:snapToGrid w:val="0"/>
              </w:rPr>
            </w:pPr>
            <w:r w:rsidRPr="001C5272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2</w:t>
            </w:r>
            <w:r w:rsidRPr="00C64BDA">
              <w:t xml:space="preserve">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2</w:t>
            </w:r>
            <w:r w:rsidRPr="00C64BDA">
              <w:t xml:space="preserve">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20670F" w:rsidRDefault="00F6069C" w:rsidP="00584152">
            <w:pPr>
              <w:ind w:right="397"/>
            </w:pPr>
            <w:r w:rsidRPr="0020670F">
              <w:t>География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982FF0" w:rsidRDefault="00F6069C" w:rsidP="00584152">
            <w:pPr>
              <w:rPr>
                <w:snapToGrid w:val="0"/>
              </w:rPr>
            </w:pPr>
            <w:r w:rsidRPr="00982FF0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1 (34</w:t>
            </w:r>
            <w:r w:rsidRPr="00C64BDA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1 (34</w:t>
            </w:r>
            <w:r w:rsidRPr="00C64BDA"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t>Естественные науки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</w:pPr>
            <w:r w:rsidRPr="00C64BDA"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7"/>
            </w:pPr>
            <w:r>
              <w:t>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ind w:right="397"/>
            </w:pPr>
            <w: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  <w:r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</w:tr>
      <w:tr w:rsidR="00184C73" w:rsidRPr="00C64BDA" w:rsidTr="00184C73">
        <w:trPr>
          <w:trHeight w:val="90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73" w:rsidRPr="00C64BDA" w:rsidRDefault="00184C73" w:rsidP="00584152">
            <w:pPr>
              <w:rPr>
                <w:snapToGrid w:val="0"/>
              </w:rPr>
            </w:pPr>
            <w:r w:rsidRPr="00C64BD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73" w:rsidRPr="00C64BDA" w:rsidRDefault="00184C73" w:rsidP="00184C73">
            <w:pPr>
              <w:ind w:right="395"/>
            </w:pPr>
            <w:r w:rsidRPr="00C64BDA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C73" w:rsidRPr="00C64BDA" w:rsidRDefault="00184C73" w:rsidP="00584152">
            <w:r w:rsidRPr="00C64BDA">
              <w:rPr>
                <w:snapToGrid w:val="0"/>
              </w:rPr>
              <w:t>Б</w:t>
            </w:r>
          </w:p>
          <w:p w:rsidR="00184C73" w:rsidRPr="00C64BDA" w:rsidRDefault="00184C73" w:rsidP="00584152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73" w:rsidRPr="00C64BDA" w:rsidRDefault="00184C73" w:rsidP="00584152"/>
          <w:p w:rsidR="00184C73" w:rsidRPr="00C64BDA" w:rsidRDefault="00184C73" w:rsidP="00584152">
            <w:r w:rsidRPr="00C64BDA"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73" w:rsidRPr="00C64BDA" w:rsidRDefault="00184C73" w:rsidP="00584152">
            <w:r w:rsidRPr="00C64BDA"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73" w:rsidRPr="00C64BDA" w:rsidRDefault="00184C73" w:rsidP="00584152"/>
          <w:p w:rsidR="00184C73" w:rsidRPr="00C64BDA" w:rsidRDefault="00184C73" w:rsidP="00584152">
            <w:r w:rsidRPr="00C64BDA"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73" w:rsidRPr="00C64BDA" w:rsidRDefault="00184C73" w:rsidP="00584152">
            <w:r w:rsidRPr="00C64BDA">
              <w:t>нсо</w:t>
            </w:r>
          </w:p>
          <w:p w:rsidR="00184C73" w:rsidRPr="00C64BDA" w:rsidRDefault="00184C73" w:rsidP="00584152"/>
        </w:tc>
      </w:tr>
      <w:tr w:rsidR="00184C73" w:rsidRPr="00C64BDA" w:rsidTr="0058415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73" w:rsidRPr="00C64BDA" w:rsidRDefault="00184C73" w:rsidP="00184C73">
            <w:pPr>
              <w:rPr>
                <w:snapToGrid w:val="0"/>
              </w:rPr>
            </w:pPr>
            <w:r>
              <w:rPr>
                <w:snapToGrid w:val="0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73" w:rsidRDefault="00184C73" w:rsidP="00184C73">
            <w:pPr>
              <w:ind w:right="395"/>
              <w:rPr>
                <w:snapToGrid w:val="0"/>
              </w:rPr>
            </w:pPr>
            <w:r>
              <w:rPr>
                <w:snapToGrid w:val="0"/>
              </w:rPr>
              <w:t>Физическ</w:t>
            </w:r>
            <w:r>
              <w:rPr>
                <w:snapToGrid w:val="0"/>
              </w:rPr>
              <w:t>ая</w:t>
            </w:r>
          </w:p>
          <w:p w:rsidR="00184C73" w:rsidRPr="00C64BDA" w:rsidRDefault="00184C73" w:rsidP="00184C73">
            <w:pPr>
              <w:ind w:right="395"/>
            </w:pPr>
            <w:r>
              <w:rPr>
                <w:snapToGrid w:val="0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C64BDA" w:rsidRDefault="00184C73" w:rsidP="00584152">
            <w:pPr>
              <w:rPr>
                <w:snapToGrid w:val="0"/>
              </w:rPr>
            </w:pPr>
            <w:r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73" w:rsidRPr="00C64BDA" w:rsidRDefault="00184C73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73" w:rsidRPr="00C64BDA" w:rsidRDefault="00184C73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73" w:rsidRPr="00C64BDA" w:rsidRDefault="00184C73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3" w:rsidRPr="00C64BDA" w:rsidRDefault="00184C73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  <w:color w:val="FF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Индивидуальный проект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*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9611EC" w:rsidRDefault="00F6069C" w:rsidP="00584152">
            <w:pPr>
              <w:rPr>
                <w:sz w:val="18"/>
              </w:rPr>
            </w:pPr>
            <w:r w:rsidRPr="009611EC">
              <w:rPr>
                <w:sz w:val="18"/>
              </w:rPr>
              <w:t xml:space="preserve">10 кл. – </w:t>
            </w:r>
            <w:r w:rsidR="00833D53">
              <w:rPr>
                <w:sz w:val="18"/>
              </w:rPr>
              <w:t>пр</w:t>
            </w:r>
            <w:r w:rsidRPr="009611EC">
              <w:rPr>
                <w:sz w:val="18"/>
              </w:rPr>
              <w:t>;</w:t>
            </w:r>
          </w:p>
          <w:p w:rsidR="00F6069C" w:rsidRPr="00C64BDA" w:rsidRDefault="00F6069C" w:rsidP="00584152"/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84C73" w:rsidRDefault="00F6069C" w:rsidP="00584152">
            <w:pPr>
              <w:jc w:val="right"/>
              <w:rPr>
                <w:b/>
                <w:snapToGrid w:val="0"/>
              </w:rPr>
            </w:pPr>
            <w:r w:rsidRPr="00184C73">
              <w:rPr>
                <w:b/>
                <w:snapToGrid w:val="0"/>
              </w:rPr>
              <w:lastRenderedPageBreak/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84C73" w:rsidRDefault="00F6069C" w:rsidP="00584152">
            <w:pPr>
              <w:rPr>
                <w:b/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84C73" w:rsidRDefault="00F6069C" w:rsidP="00584152">
            <w:pPr>
              <w:rPr>
                <w:b/>
              </w:rPr>
            </w:pPr>
            <w:r w:rsidRPr="00184C73">
              <w:rPr>
                <w:b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84C73" w:rsidRDefault="00F6069C" w:rsidP="00584152">
            <w:pPr>
              <w:rPr>
                <w:b/>
              </w:rPr>
            </w:pPr>
            <w:r w:rsidRPr="00184C73">
              <w:rPr>
                <w:b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adjustRightInd w:val="0"/>
              <w:rPr>
                <w:rStyle w:val="1255"/>
                <w:b/>
              </w:rPr>
            </w:pPr>
            <w:r w:rsidRPr="00C64BDA">
              <w:rPr>
                <w:rStyle w:val="1255"/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</w:rPr>
            </w:pPr>
          </w:p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t xml:space="preserve"> «</w:t>
            </w:r>
            <w:r w:rsidRPr="00C64BDA">
              <w:rPr>
                <w:bCs/>
              </w:rPr>
              <w:t>Теоретическая и практическая математика в решении нестандартных задач»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ЭК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 xml:space="preserve"> «Комплексный анализ текстов»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ЭК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7E7133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ind w:right="395"/>
              <w:rPr>
                <w:b/>
              </w:rPr>
            </w:pPr>
            <w:r w:rsidRPr="00C64BDA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  <w:r w:rsidRPr="00C64BDA">
              <w:rPr>
                <w:b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  <w:r w:rsidRPr="00C64BDA">
              <w:rPr>
                <w:b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7E7133" w:rsidRDefault="00F6069C" w:rsidP="00584152">
            <w:pPr>
              <w:rPr>
                <w:b/>
              </w:rPr>
            </w:pPr>
          </w:p>
        </w:tc>
      </w:tr>
    </w:tbl>
    <w:p w:rsidR="00F6069C" w:rsidRPr="007E7133" w:rsidRDefault="00F6069C" w:rsidP="00F6069C"/>
    <w:p w:rsidR="00F6069C" w:rsidRDefault="00F6069C" w:rsidP="00F6069C">
      <w:pPr>
        <w:rPr>
          <w:b/>
          <w:bCs/>
        </w:rPr>
      </w:pPr>
    </w:p>
    <w:p w:rsidR="00F6069C" w:rsidRPr="00B87DEC" w:rsidRDefault="00F6069C" w:rsidP="00F6069C">
      <w:pPr>
        <w:spacing w:after="200" w:line="276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Социально-экономический профиль </w:t>
      </w:r>
    </w:p>
    <w:p w:rsidR="00F6069C" w:rsidRPr="00B87DEC" w:rsidRDefault="00F6069C" w:rsidP="00F6069C">
      <w:pPr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B87DEC"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 (пятидневная рабочая неделя)</w:t>
      </w:r>
    </w:p>
    <w:tbl>
      <w:tblPr>
        <w:tblW w:w="100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437"/>
        <w:gridCol w:w="1136"/>
        <w:gridCol w:w="1324"/>
        <w:gridCol w:w="1324"/>
        <w:gridCol w:w="771"/>
        <w:gridCol w:w="1038"/>
      </w:tblGrid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jc w:val="center"/>
              <w:rPr>
                <w:b/>
                <w:bCs/>
                <w:snapToGrid w:val="0"/>
              </w:rPr>
            </w:pPr>
            <w:r w:rsidRPr="00C64BDA">
              <w:rPr>
                <w:b/>
                <w:bCs/>
                <w:snapToGrid w:val="0"/>
              </w:rPr>
              <w:t>Предметные области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jc w:val="center"/>
              <w:rPr>
                <w:b/>
                <w:bCs/>
                <w:snapToGrid w:val="0"/>
              </w:rPr>
            </w:pPr>
            <w:r w:rsidRPr="00C64BDA">
              <w:rPr>
                <w:b/>
                <w:bCs/>
                <w:snapToGrid w:val="0"/>
              </w:rPr>
              <w:t>Учебные предметы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Уровень изучения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Количество часов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Формы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промеж.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аттест.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bCs/>
                <w:snapToGrid w:val="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bCs/>
                <w:snapToGrid w:val="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 xml:space="preserve">10 класс 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в неделю/год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 xml:space="preserve">11класс </w:t>
            </w:r>
          </w:p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в неделю/год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  <w:r w:rsidRPr="00C64BDA">
              <w:rPr>
                <w:b/>
                <w:snapToGrid w:val="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jc w:val="center"/>
              <w:rPr>
                <w:b/>
                <w:snapToGrid w:val="0"/>
              </w:rPr>
            </w:pP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Русский язык и литература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Иностранные языки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t>Математика и информатика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  <w:rPr>
                <w:b/>
                <w:i/>
                <w:snapToGrid w:val="0"/>
              </w:rPr>
            </w:pPr>
            <w:r w:rsidRPr="0020670F">
              <w:t>Алгебра и начало математического анализа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 w:rsidRPr="00C64BDA"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C64BDA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136</w:t>
            </w:r>
            <w:r w:rsidRPr="00C64BDA">
              <w:rPr>
                <w:b/>
                <w:i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4 (136</w:t>
            </w:r>
            <w:r w:rsidRPr="00C64BDA">
              <w:rPr>
                <w:b/>
                <w:i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272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20670F" w:rsidRDefault="00F6069C" w:rsidP="00584152">
            <w:pPr>
              <w:ind w:right="395"/>
            </w:pPr>
            <w:r w:rsidRPr="0020670F">
              <w:t>Геометрия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3 (102)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3 (102)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ind w:right="395"/>
              <w:rPr>
                <w:b/>
                <w:i/>
                <w:snapToGrid w:val="0"/>
              </w:rPr>
            </w:pPr>
            <w:r w:rsidRPr="0020670F">
              <w:t>Вероятность и статистика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20670F" w:rsidRDefault="00F6069C" w:rsidP="00584152">
            <w:pPr>
              <w:ind w:right="395"/>
            </w:pPr>
            <w: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/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69C" w:rsidRPr="00C64BDA" w:rsidRDefault="001577AD" w:rsidP="001577AD">
            <w:pPr>
              <w:rPr>
                <w:snapToGrid w:val="0"/>
              </w:rPr>
            </w:pPr>
            <w:r>
              <w:t>Общественно -научные</w:t>
            </w:r>
            <w:r w:rsidR="00F6069C" w:rsidRPr="00C64BDA">
              <w:t xml:space="preserve"> </w:t>
            </w:r>
            <w:r>
              <w:t>предметы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</w:pPr>
            <w:r w:rsidRPr="00C64BDA"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7"/>
              <w:rPr>
                <w:b/>
                <w:i/>
              </w:rPr>
            </w:pPr>
            <w:r>
              <w:rPr>
                <w:b/>
                <w:i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b/>
                <w:i/>
                <w:snapToGrid w:val="0"/>
              </w:rPr>
              <w:t>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4</w:t>
            </w:r>
            <w:r w:rsidRPr="00C64BDA">
              <w:t xml:space="preserve"> (</w:t>
            </w:r>
            <w:r>
              <w:t>136</w:t>
            </w:r>
            <w:r w:rsidRPr="00C64BDA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4 (136</w:t>
            </w:r>
            <w:r w:rsidRPr="00C64BDA"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272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20670F" w:rsidRDefault="00F6069C" w:rsidP="00584152">
            <w:pPr>
              <w:ind w:right="397"/>
            </w:pPr>
            <w:r w:rsidRPr="0020670F">
              <w:t>География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1 (34</w:t>
            </w:r>
            <w:r w:rsidRPr="00C64BDA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1 (34</w:t>
            </w:r>
            <w:r w:rsidRPr="00C64BDA"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105E9F" w:rsidRDefault="00F6069C" w:rsidP="00584152">
            <w:r>
              <w:t>нсо</w:t>
            </w:r>
          </w:p>
        </w:tc>
      </w:tr>
      <w:tr w:rsidR="00F6069C" w:rsidRPr="00C64BDA" w:rsidTr="0058415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69C" w:rsidRPr="00C64BDA" w:rsidRDefault="001577AD" w:rsidP="00584152">
            <w:pPr>
              <w:rPr>
                <w:snapToGrid w:val="0"/>
              </w:rPr>
            </w:pPr>
            <w:r>
              <w:t>Естественно –научные предметы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5"/>
            </w:pPr>
            <w:r w:rsidRPr="00C64BDA"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ind w:right="397"/>
            </w:pPr>
            <w:r>
              <w:t>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 w:rsidRPr="00C64BDA"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9C" w:rsidRDefault="00F6069C" w:rsidP="00584152">
            <w:pPr>
              <w:ind w:right="397"/>
            </w:pPr>
            <w: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  <w:r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</w:tr>
      <w:tr w:rsidR="001577AD" w:rsidRPr="00C64BDA" w:rsidTr="00584152"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AD" w:rsidRPr="00C64BDA" w:rsidRDefault="001577AD" w:rsidP="00584152">
            <w:pPr>
              <w:rPr>
                <w:snapToGrid w:val="0"/>
              </w:rPr>
            </w:pPr>
            <w:r>
              <w:rPr>
                <w:snapToGrid w:val="0"/>
              </w:rPr>
              <w:t>Основы безопасности и защиты Родины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AD" w:rsidRDefault="001577AD" w:rsidP="00584152">
            <w:pPr>
              <w:ind w:right="397"/>
            </w:pPr>
            <w:r>
              <w:rPr>
                <w:snapToGrid w:val="0"/>
              </w:rPr>
              <w:t>Основы безопасности и защиты Родины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Default="001577AD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Default="001577AD" w:rsidP="00584152">
            <w:r w:rsidRPr="00C64BDA"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Default="001577AD" w:rsidP="00584152">
            <w:r w:rsidRPr="00C64BDA">
              <w:t>1 (34)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Default="001577AD" w:rsidP="00584152">
            <w:r w:rsidRPr="00C64BDA"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r w:rsidRPr="00C64BDA">
              <w:t>нсо</w:t>
            </w:r>
          </w:p>
        </w:tc>
      </w:tr>
      <w:tr w:rsidR="001577AD" w:rsidRPr="00C64BDA" w:rsidTr="00584152"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AD" w:rsidRDefault="001577AD" w:rsidP="00584152">
            <w:pPr>
              <w:rPr>
                <w:snapToGrid w:val="0"/>
              </w:rPr>
            </w:pPr>
            <w:r w:rsidRPr="00C64BDA"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AD" w:rsidRDefault="001577AD" w:rsidP="00584152">
            <w:pPr>
              <w:ind w:right="397"/>
              <w:rPr>
                <w:snapToGrid w:val="0"/>
              </w:rPr>
            </w:pPr>
            <w:r w:rsidRPr="00C64BDA"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r w:rsidRPr="00C64BDA">
              <w:t>2 (68)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r w:rsidRPr="00C64BDA">
              <w:t>2 (68)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r w:rsidRPr="00C64BDA"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D" w:rsidRPr="00C64BDA" w:rsidRDefault="001577AD" w:rsidP="00584152">
            <w:r w:rsidRPr="00C64BDA">
              <w:t>нсо</w:t>
            </w:r>
          </w:p>
        </w:tc>
      </w:tr>
      <w:tr w:rsidR="00F6069C" w:rsidRPr="00C64BDA" w:rsidTr="0058415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  <w:color w:val="FF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 w:rsidRPr="00C64BDA">
              <w:rPr>
                <w:snapToGrid w:val="0"/>
              </w:rPr>
              <w:t>Индивидуальный проект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1 (34)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r>
              <w:t>*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snapToGrid w:val="0"/>
              </w:rPr>
            </w:pPr>
            <w: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746A3E" w:rsidRDefault="00F6069C" w:rsidP="00584152">
            <w:pPr>
              <w:rPr>
                <w:sz w:val="18"/>
              </w:rPr>
            </w:pPr>
            <w:r w:rsidRPr="009611EC">
              <w:rPr>
                <w:sz w:val="18"/>
              </w:rPr>
              <w:t>10 кл. – нсо;</w:t>
            </w:r>
          </w:p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32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/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adjustRightInd w:val="0"/>
              <w:rPr>
                <w:rStyle w:val="1255"/>
                <w:b/>
              </w:rPr>
            </w:pPr>
            <w:r w:rsidRPr="00C64BDA">
              <w:rPr>
                <w:rStyle w:val="1255"/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b/>
              </w:rPr>
            </w:pPr>
          </w:p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 xml:space="preserve"> «Российское порубежье»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pPr>
              <w:rPr>
                <w:snapToGrid w:val="0"/>
              </w:rPr>
            </w:pPr>
            <w:r w:rsidRPr="00006116">
              <w:rPr>
                <w:snapToGrid w:val="0"/>
              </w:rPr>
              <w:t>ЭК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/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006116" w:rsidRDefault="00F6069C" w:rsidP="00584152">
            <w:r w:rsidRPr="00006116">
              <w:t>«</w:t>
            </w:r>
            <w:r w:rsidRPr="00006116">
              <w:rPr>
                <w:bCs/>
              </w:rPr>
              <w:t>Теоретическая и практическая математика в решении нестандартных задач»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006116" w:rsidRDefault="00F6069C" w:rsidP="00584152">
            <w:pPr>
              <w:rPr>
                <w:snapToGrid w:val="0"/>
              </w:rPr>
            </w:pPr>
            <w:r w:rsidRPr="00006116">
              <w:rPr>
                <w:snapToGrid w:val="0"/>
              </w:rPr>
              <w:t>ЭК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нсо</w:t>
            </w:r>
          </w:p>
        </w:tc>
      </w:tr>
      <w:tr w:rsidR="00F6069C" w:rsidRPr="00C64BDA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 xml:space="preserve"> «Комплексный анализ текстов»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pPr>
              <w:rPr>
                <w:snapToGrid w:val="0"/>
              </w:rPr>
            </w:pPr>
            <w:r w:rsidRPr="00006116">
              <w:rPr>
                <w:snapToGrid w:val="0"/>
              </w:rPr>
              <w:t>ЭК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006116" w:rsidRDefault="00F6069C" w:rsidP="00584152">
            <w:r w:rsidRPr="00006116">
              <w:t>нсо</w:t>
            </w:r>
            <w:bookmarkStart w:id="0" w:name="_GoBack"/>
            <w:bookmarkEnd w:id="0"/>
          </w:p>
        </w:tc>
      </w:tr>
      <w:tr w:rsidR="00F6069C" w:rsidRPr="007E7133" w:rsidTr="0058415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C" w:rsidRPr="00C64BDA" w:rsidRDefault="00F6069C" w:rsidP="00584152">
            <w:pPr>
              <w:ind w:right="395"/>
              <w:rPr>
                <w:b/>
              </w:rPr>
            </w:pPr>
            <w:r w:rsidRPr="00C64BDA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C64BDA" w:rsidRDefault="00F6069C" w:rsidP="00584152">
            <w:pPr>
              <w:rPr>
                <w:snapToGrid w:val="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  <w:r w:rsidRPr="00C64BDA">
              <w:rPr>
                <w:b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  <w:r w:rsidRPr="00C64BDA">
              <w:rPr>
                <w:b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C" w:rsidRPr="00C64BDA" w:rsidRDefault="00F6069C" w:rsidP="00584152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C" w:rsidRPr="007E7133" w:rsidRDefault="00F6069C" w:rsidP="00584152">
            <w:pPr>
              <w:rPr>
                <w:b/>
              </w:rPr>
            </w:pPr>
          </w:p>
        </w:tc>
      </w:tr>
    </w:tbl>
    <w:p w:rsidR="00F6069C" w:rsidRPr="007E7133" w:rsidRDefault="00F6069C" w:rsidP="00F6069C"/>
    <w:p w:rsidR="00F6069C" w:rsidRPr="007E7133" w:rsidRDefault="00F6069C" w:rsidP="00F6069C">
      <w:pPr>
        <w:rPr>
          <w:b/>
          <w:bCs/>
        </w:rPr>
      </w:pPr>
    </w:p>
    <w:p w:rsidR="00D76F9E" w:rsidRDefault="00D76F9E">
      <w:pPr>
        <w:spacing w:before="65" w:line="429" w:lineRule="auto"/>
        <w:ind w:left="3447" w:right="3172" w:hanging="279"/>
        <w:rPr>
          <w:b/>
          <w:sz w:val="24"/>
        </w:rPr>
      </w:pPr>
    </w:p>
    <w:sectPr w:rsidR="00D76F9E" w:rsidSect="00CB02BA">
      <w:pgSz w:w="11900" w:h="16850"/>
      <w:pgMar w:top="420" w:right="985" w:bottom="1160" w:left="13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9B" w:rsidRDefault="00A55C9B">
      <w:r>
        <w:separator/>
      </w:r>
    </w:p>
  </w:endnote>
  <w:endnote w:type="continuationSeparator" w:id="0">
    <w:p w:rsidR="00A55C9B" w:rsidRDefault="00A5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9E" w:rsidRDefault="00A55C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2.35pt;width:12pt;height:15.3pt;z-index:-251658752;mso-position-horizontal-relative:page;mso-position-vertical-relative:page" filled="f" stroked="f">
          <v:textbox inset="0,0,0,0">
            <w:txbxContent>
              <w:p w:rsidR="00D76F9E" w:rsidRDefault="00CE02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611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9B" w:rsidRDefault="00A55C9B">
      <w:r>
        <w:separator/>
      </w:r>
    </w:p>
  </w:footnote>
  <w:footnote w:type="continuationSeparator" w:id="0">
    <w:p w:rsidR="00A55C9B" w:rsidRDefault="00A5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2E62"/>
    <w:multiLevelType w:val="hybridMultilevel"/>
    <w:tmpl w:val="4ED2574C"/>
    <w:lvl w:ilvl="0" w:tplc="684819FE">
      <w:numFmt w:val="bullet"/>
      <w:lvlText w:val="•"/>
      <w:lvlJc w:val="left"/>
      <w:pPr>
        <w:ind w:left="120" w:hanging="69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020D220">
      <w:numFmt w:val="bullet"/>
      <w:lvlText w:val="•"/>
      <w:lvlJc w:val="left"/>
      <w:pPr>
        <w:ind w:left="1141" w:hanging="696"/>
      </w:pPr>
      <w:rPr>
        <w:rFonts w:hint="default"/>
        <w:lang w:val="ru-RU" w:eastAsia="en-US" w:bidi="ar-SA"/>
      </w:rPr>
    </w:lvl>
    <w:lvl w:ilvl="2" w:tplc="BCAA5A2C">
      <w:numFmt w:val="bullet"/>
      <w:lvlText w:val="•"/>
      <w:lvlJc w:val="left"/>
      <w:pPr>
        <w:ind w:left="2163" w:hanging="696"/>
      </w:pPr>
      <w:rPr>
        <w:rFonts w:hint="default"/>
        <w:lang w:val="ru-RU" w:eastAsia="en-US" w:bidi="ar-SA"/>
      </w:rPr>
    </w:lvl>
    <w:lvl w:ilvl="3" w:tplc="CD04D202"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4" w:tplc="117AE768">
      <w:numFmt w:val="bullet"/>
      <w:lvlText w:val="•"/>
      <w:lvlJc w:val="left"/>
      <w:pPr>
        <w:ind w:left="4207" w:hanging="696"/>
      </w:pPr>
      <w:rPr>
        <w:rFonts w:hint="default"/>
        <w:lang w:val="ru-RU" w:eastAsia="en-US" w:bidi="ar-SA"/>
      </w:rPr>
    </w:lvl>
    <w:lvl w:ilvl="5" w:tplc="FF30776A">
      <w:numFmt w:val="bullet"/>
      <w:lvlText w:val="•"/>
      <w:lvlJc w:val="left"/>
      <w:pPr>
        <w:ind w:left="5229" w:hanging="696"/>
      </w:pPr>
      <w:rPr>
        <w:rFonts w:hint="default"/>
        <w:lang w:val="ru-RU" w:eastAsia="en-US" w:bidi="ar-SA"/>
      </w:rPr>
    </w:lvl>
    <w:lvl w:ilvl="6" w:tplc="931299A6">
      <w:numFmt w:val="bullet"/>
      <w:lvlText w:val="•"/>
      <w:lvlJc w:val="left"/>
      <w:pPr>
        <w:ind w:left="6251" w:hanging="696"/>
      </w:pPr>
      <w:rPr>
        <w:rFonts w:hint="default"/>
        <w:lang w:val="ru-RU" w:eastAsia="en-US" w:bidi="ar-SA"/>
      </w:rPr>
    </w:lvl>
    <w:lvl w:ilvl="7" w:tplc="19BA365E">
      <w:numFmt w:val="bullet"/>
      <w:lvlText w:val="•"/>
      <w:lvlJc w:val="left"/>
      <w:pPr>
        <w:ind w:left="7273" w:hanging="696"/>
      </w:pPr>
      <w:rPr>
        <w:rFonts w:hint="default"/>
        <w:lang w:val="ru-RU" w:eastAsia="en-US" w:bidi="ar-SA"/>
      </w:rPr>
    </w:lvl>
    <w:lvl w:ilvl="8" w:tplc="3C529E7A">
      <w:numFmt w:val="bullet"/>
      <w:lvlText w:val="•"/>
      <w:lvlJc w:val="left"/>
      <w:pPr>
        <w:ind w:left="8295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538318F8"/>
    <w:multiLevelType w:val="hybridMultilevel"/>
    <w:tmpl w:val="2BAE3BD4"/>
    <w:lvl w:ilvl="0" w:tplc="84A07168">
      <w:start w:val="1"/>
      <w:numFmt w:val="bullet"/>
      <w:lvlText w:val=""/>
      <w:lvlJc w:val="left"/>
      <w:pPr>
        <w:ind w:left="120" w:hanging="696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8020D220">
      <w:numFmt w:val="bullet"/>
      <w:lvlText w:val="•"/>
      <w:lvlJc w:val="left"/>
      <w:pPr>
        <w:ind w:left="1141" w:hanging="696"/>
      </w:pPr>
      <w:rPr>
        <w:rFonts w:hint="default"/>
        <w:lang w:val="ru-RU" w:eastAsia="en-US" w:bidi="ar-SA"/>
      </w:rPr>
    </w:lvl>
    <w:lvl w:ilvl="2" w:tplc="BCAA5A2C">
      <w:numFmt w:val="bullet"/>
      <w:lvlText w:val="•"/>
      <w:lvlJc w:val="left"/>
      <w:pPr>
        <w:ind w:left="2163" w:hanging="696"/>
      </w:pPr>
      <w:rPr>
        <w:rFonts w:hint="default"/>
        <w:lang w:val="ru-RU" w:eastAsia="en-US" w:bidi="ar-SA"/>
      </w:rPr>
    </w:lvl>
    <w:lvl w:ilvl="3" w:tplc="CD04D202"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4" w:tplc="117AE768">
      <w:numFmt w:val="bullet"/>
      <w:lvlText w:val="•"/>
      <w:lvlJc w:val="left"/>
      <w:pPr>
        <w:ind w:left="4207" w:hanging="696"/>
      </w:pPr>
      <w:rPr>
        <w:rFonts w:hint="default"/>
        <w:lang w:val="ru-RU" w:eastAsia="en-US" w:bidi="ar-SA"/>
      </w:rPr>
    </w:lvl>
    <w:lvl w:ilvl="5" w:tplc="FF30776A">
      <w:numFmt w:val="bullet"/>
      <w:lvlText w:val="•"/>
      <w:lvlJc w:val="left"/>
      <w:pPr>
        <w:ind w:left="5229" w:hanging="696"/>
      </w:pPr>
      <w:rPr>
        <w:rFonts w:hint="default"/>
        <w:lang w:val="ru-RU" w:eastAsia="en-US" w:bidi="ar-SA"/>
      </w:rPr>
    </w:lvl>
    <w:lvl w:ilvl="6" w:tplc="931299A6">
      <w:numFmt w:val="bullet"/>
      <w:lvlText w:val="•"/>
      <w:lvlJc w:val="left"/>
      <w:pPr>
        <w:ind w:left="6251" w:hanging="696"/>
      </w:pPr>
      <w:rPr>
        <w:rFonts w:hint="default"/>
        <w:lang w:val="ru-RU" w:eastAsia="en-US" w:bidi="ar-SA"/>
      </w:rPr>
    </w:lvl>
    <w:lvl w:ilvl="7" w:tplc="19BA365E">
      <w:numFmt w:val="bullet"/>
      <w:lvlText w:val="•"/>
      <w:lvlJc w:val="left"/>
      <w:pPr>
        <w:ind w:left="7273" w:hanging="696"/>
      </w:pPr>
      <w:rPr>
        <w:rFonts w:hint="default"/>
        <w:lang w:val="ru-RU" w:eastAsia="en-US" w:bidi="ar-SA"/>
      </w:rPr>
    </w:lvl>
    <w:lvl w:ilvl="8" w:tplc="3C529E7A">
      <w:numFmt w:val="bullet"/>
      <w:lvlText w:val="•"/>
      <w:lvlJc w:val="left"/>
      <w:pPr>
        <w:ind w:left="8295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6F9E"/>
    <w:rsid w:val="00006116"/>
    <w:rsid w:val="000E0D65"/>
    <w:rsid w:val="001577AD"/>
    <w:rsid w:val="0018018C"/>
    <w:rsid w:val="00184C73"/>
    <w:rsid w:val="001C5272"/>
    <w:rsid w:val="002200B9"/>
    <w:rsid w:val="004B74D6"/>
    <w:rsid w:val="00833D53"/>
    <w:rsid w:val="00935564"/>
    <w:rsid w:val="00A1655B"/>
    <w:rsid w:val="00A32F66"/>
    <w:rsid w:val="00A55C9B"/>
    <w:rsid w:val="00A623AF"/>
    <w:rsid w:val="00A65880"/>
    <w:rsid w:val="00A81AD0"/>
    <w:rsid w:val="00B87DEC"/>
    <w:rsid w:val="00CB02BA"/>
    <w:rsid w:val="00CE0270"/>
    <w:rsid w:val="00D25B3C"/>
    <w:rsid w:val="00D74823"/>
    <w:rsid w:val="00D76F9E"/>
    <w:rsid w:val="00F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19B8B7"/>
  <w15:docId w15:val="{BE2884E8-D95A-4934-8D6F-60345BE0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2" w:right="29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character" w:customStyle="1" w:styleId="1255">
    <w:name w:val="Основной текст (12)55"/>
    <w:rsid w:val="00F6069C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2023-09-04T13:23:00Z</dcterms:created>
  <dcterms:modified xsi:type="dcterms:W3CDTF">2024-09-06T16:20:00Z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