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A2" w:rsidRPr="00905E6A" w:rsidRDefault="00080A4C" w:rsidP="00905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05E6A">
        <w:rPr>
          <w:rFonts w:ascii="Times New Roman" w:hAnsi="Times New Roman" w:cs="Times New Roman"/>
          <w:sz w:val="24"/>
          <w:szCs w:val="24"/>
        </w:rPr>
        <w:t>Контрольная работа по теме "Гражданское и налоговое право"</w:t>
      </w:r>
    </w:p>
    <w:p w:rsidR="00080A4C" w:rsidRDefault="00080A4C" w:rsidP="00080A4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Инструкция для учащихся </w:t>
      </w:r>
    </w:p>
    <w:p w:rsidR="00080A4C" w:rsidRDefault="00080A4C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2-х частей.</w:t>
      </w:r>
    </w:p>
    <w:p w:rsidR="00080A4C" w:rsidRDefault="00080A4C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содержит 10 заданий, это задания с кр</w:t>
      </w:r>
      <w:r w:rsidR="0090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атким ответом в виде нескольких позиций, соответствующих правильному ответу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80A4C" w:rsidRDefault="00905E6A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содержит 4 задания</w:t>
      </w:r>
      <w:r w:rsidR="0008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задания, требующие развернутого ответа.</w:t>
      </w:r>
    </w:p>
    <w:p w:rsidR="00080A4C" w:rsidRDefault="00080A4C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40 минут. Если задания вызвали затруднения, пропустите их, в оставшееся время можно вернуться к выполнению еще раз. Если допустили ошибку, аккуратно зачеркните ответ и запиши тот, который считаешь верным.</w:t>
      </w:r>
    </w:p>
    <w:p w:rsidR="00080A4C" w:rsidRDefault="00080A4C" w:rsidP="00080A4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Система оценивания</w:t>
      </w:r>
    </w:p>
    <w:p w:rsidR="00080A4C" w:rsidRDefault="00080A4C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 кратким ответом (часть 1) считаются выполненными</w:t>
      </w:r>
      <w:r w:rsidR="0090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верно, если верно указаны все позиции. Оцениваются 2 баллами, при одной ошибке -1 балл</w:t>
      </w:r>
    </w:p>
    <w:p w:rsidR="00080A4C" w:rsidRDefault="00080A4C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части 2 оценивается в зависимости от полноты и правильности ответа:</w:t>
      </w:r>
    </w:p>
    <w:p w:rsidR="00080A4C" w:rsidRDefault="00080A4C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 w:rsidR="0090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0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3 балла, по 1 баллу за каждый верно указанный признак</w:t>
      </w:r>
    </w:p>
    <w:p w:rsidR="00080A4C" w:rsidRDefault="00CD26BD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2: максимум 3 балла - приведены 3 обоснования, все они проиллюстрированы примерами</w:t>
      </w:r>
    </w:p>
    <w:p w:rsidR="00080A4C" w:rsidRDefault="00CD26BD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 балла - правильно названы 2-3 основания, 2 из 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проиллюстрировны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примерами</w:t>
      </w:r>
    </w:p>
    <w:p w:rsidR="00080A4C" w:rsidRDefault="00CD26BD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балл – правильно названы 1-3 основания, 1 из них проиллюстрирован примером</w:t>
      </w:r>
      <w:r w:rsidR="0008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A4C" w:rsidRDefault="00080A4C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 баллов – ответ неверный.</w:t>
      </w:r>
    </w:p>
    <w:p w:rsidR="00CD26BD" w:rsidRDefault="00080A4C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3:</w:t>
      </w:r>
      <w:r w:rsidR="00CD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максимум 4 балла</w:t>
      </w:r>
    </w:p>
    <w:p w:rsidR="00CD26BD" w:rsidRDefault="00CD26BD" w:rsidP="00080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26B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26BD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Сложный план содержит </w:t>
      </w:r>
      <w:r w:rsidRPr="00CD26BD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не менее трёх пунктов</w:t>
      </w:r>
      <w:r w:rsidRPr="00CD26BD">
        <w:rPr>
          <w:rFonts w:ascii="Times New Roman" w:hAnsi="Times New Roman" w:cs="Times New Roman"/>
          <w:sz w:val="24"/>
          <w:szCs w:val="24"/>
          <w:shd w:val="clear" w:color="auto" w:fill="FFFFFF"/>
        </w:rPr>
        <w:t>, включая </w:t>
      </w:r>
      <w:r w:rsidRPr="00CD26BD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два пункта</w:t>
      </w:r>
      <w:r w:rsidRPr="00CD26BD">
        <w:rPr>
          <w:rFonts w:ascii="Times New Roman" w:hAnsi="Times New Roman" w:cs="Times New Roman"/>
          <w:sz w:val="24"/>
          <w:szCs w:val="24"/>
          <w:shd w:val="clear" w:color="auto" w:fill="FFFFFF"/>
        </w:rPr>
        <w:t>, наличие которых позволит раскрыть данную тему по существу.  Оба этих «обязательных» пункта детализированы </w:t>
      </w:r>
      <w:r w:rsidRPr="00CD26BD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 подпунктах</w:t>
      </w:r>
      <w:r w:rsidRPr="00CD26BD">
        <w:rPr>
          <w:rFonts w:ascii="Times New Roman" w:hAnsi="Times New Roman" w:cs="Times New Roman"/>
          <w:sz w:val="24"/>
          <w:szCs w:val="24"/>
          <w:shd w:val="clear" w:color="auto" w:fill="FFFFFF"/>
        </w:rPr>
        <w:t>, позволяющих раскрыть данную тему по существу</w:t>
      </w:r>
    </w:p>
    <w:p w:rsidR="00CD26BD" w:rsidRPr="00A969EE" w:rsidRDefault="00CD26BD" w:rsidP="00080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балла - </w:t>
      </w:r>
      <w:r w:rsidR="00A969EE"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Сложный план содержит </w:t>
      </w:r>
      <w:r w:rsidR="00A969EE" w:rsidRPr="00A969E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не менее трёх пунктов</w:t>
      </w:r>
      <w:r w:rsidR="00A969EE"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, включая </w:t>
      </w:r>
      <w:r w:rsidR="00A969EE" w:rsidRPr="00A969E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два пункта</w:t>
      </w:r>
      <w:r w:rsidR="00A969EE"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, наличие которых позволит раскрыть данную тему по существу. </w:t>
      </w:r>
      <w:r w:rsidR="00A969EE" w:rsidRPr="00A969E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Только один из этих «обязательных» пунктов детализирован в подпунктах</w:t>
      </w:r>
      <w:r w:rsidR="00A969EE"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, позволяющих раскрыть данную тему по существу.  Количество подпунктов должно быть не менее трёх, за исключением случаев, когда с точки зрения общественных наук возможно только два подпункта.</w:t>
      </w:r>
    </w:p>
    <w:p w:rsidR="00A969EE" w:rsidRPr="00A969EE" w:rsidRDefault="00A969EE" w:rsidP="00080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1 балл - Сложный план содержит </w:t>
      </w:r>
      <w:r w:rsidRPr="00A969E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не менее трёх пунктов</w:t>
      </w:r>
      <w:r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, включая </w:t>
      </w:r>
      <w:r w:rsidRPr="00A969E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только один пункт</w:t>
      </w:r>
      <w:r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, наличие которого позволит раскрыть данную тему по существу.  Этот «обязательный» пункт детализирован в подпунктах, позволяющих раскрыть данную тему по существу  Количество подпунктов должно быть не менее трёх, за исключением случаев, когда с точки зрения общественных наук возможно только два подпункта</w:t>
      </w:r>
    </w:p>
    <w:p w:rsidR="00A969EE" w:rsidRPr="00A969EE" w:rsidRDefault="00A969EE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Дополнительный балл -Формулировки пунктов и подпунктов плана корректны и не содержат ошибок, неточностей .</w:t>
      </w:r>
    </w:p>
    <w:p w:rsidR="00080A4C" w:rsidRDefault="00080A4C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4: максимум можно получит</w:t>
      </w:r>
      <w:r w:rsidR="00A9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6 баллов</w:t>
      </w:r>
    </w:p>
    <w:p w:rsidR="00A969EE" w:rsidRPr="002806F3" w:rsidRDefault="00A969EE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 на первый вопрос</w:t>
      </w:r>
    </w:p>
    <w:p w:rsidR="00A969EE" w:rsidRPr="00A969EE" w:rsidRDefault="00A969EE" w:rsidP="00080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балла </w:t>
      </w:r>
      <w:r w:rsidRPr="00A9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Приведено корректное обоснование с опорой на обществоведческие знания в </w:t>
      </w:r>
      <w:r w:rsidRPr="00A969E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нескольких распространённых предложениях</w:t>
      </w:r>
      <w:r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которое не содержит ошибок, неточностей и раскрывает причинно-следственные и (или) функциональные связи соответствующих объектов/явлений</w:t>
      </w:r>
    </w:p>
    <w:p w:rsidR="002806F3" w:rsidRDefault="00A969EE" w:rsidP="00280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1 балл -</w:t>
      </w:r>
      <w:r w:rsidRPr="00A96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Приведено в целом корректное обоснование </w:t>
      </w:r>
      <w:r w:rsidRPr="00A96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опорой на обществоведческие знания в </w:t>
      </w:r>
      <w:r w:rsidRPr="00A96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нескольких распространённых предложениях</w:t>
      </w:r>
      <w:r w:rsidRPr="00A96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которое одержит отдельные неточности/иные недостатки, не искажающие сущность обосновываемого тезиса</w:t>
      </w:r>
      <w:r w:rsidRPr="00A9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не полностью </w:t>
      </w:r>
      <w:r w:rsidRPr="00A96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 причинно-следственные и (или) функциональные связи соответствующих объектов/явлений.</w:t>
      </w:r>
    </w:p>
    <w:p w:rsidR="00A969EE" w:rsidRPr="002806F3" w:rsidRDefault="00A969EE" w:rsidP="00280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на второй вопрос:</w:t>
      </w:r>
    </w:p>
    <w:p w:rsidR="002806F3" w:rsidRDefault="00A969EE" w:rsidP="00280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- </w:t>
      </w:r>
      <w:r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Дан </w:t>
      </w:r>
      <w:r w:rsidRPr="00A969E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правильный ответ</w:t>
      </w:r>
      <w:r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 на вопрос: указано </w:t>
      </w:r>
      <w:r w:rsidRPr="00A969E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необходимое количество</w:t>
      </w:r>
      <w:r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 требуемых объектов при отсутствии неверных позиций.</w:t>
      </w:r>
    </w:p>
    <w:p w:rsidR="00A969EE" w:rsidRPr="002806F3" w:rsidRDefault="00A969EE" w:rsidP="002806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на третий вопрос</w:t>
      </w:r>
    </w:p>
    <w:p w:rsidR="00A969EE" w:rsidRPr="00A969EE" w:rsidRDefault="00A969EE" w:rsidP="00080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6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 балла - </w:t>
      </w:r>
      <w:r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требованиями конкретного задания </w:t>
      </w:r>
      <w:r w:rsidRPr="00A969E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правильно приведены ТРИ примера</w:t>
      </w:r>
      <w:r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 при отсутствии дополнительных (сверх требуемых трёх), содержащих неточности / ошибки.</w:t>
      </w:r>
    </w:p>
    <w:p w:rsidR="00A969EE" w:rsidRPr="00A969EE" w:rsidRDefault="00A969EE" w:rsidP="00080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2 балла - В соответствии с требованиями конкретного задания </w:t>
      </w:r>
      <w:r w:rsidRPr="00A969E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правильно приведены только ДВА примера</w:t>
      </w:r>
      <w:r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> при отсутствии дополнительных (сверх требуемых трёх), содержащих неточности / ошибки.</w:t>
      </w:r>
    </w:p>
    <w:p w:rsidR="00A969EE" w:rsidRDefault="00A969EE" w:rsidP="00A969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балл - </w:t>
      </w:r>
      <w:r w:rsidRPr="00A96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требованиями конкретного задания </w:t>
      </w:r>
      <w:r w:rsidRPr="00A96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 приведён только 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6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Pr="00A969E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отсутствии дополнительных (сверх требуемых трёх), содержащих неточности / ошибки.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9EE" w:rsidRPr="00A969EE" w:rsidRDefault="00A969EE" w:rsidP="00A969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A969EE" w:rsidRPr="00A969EE" w:rsidRDefault="00A969EE" w:rsidP="00A969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конкретного задания </w:t>
      </w:r>
      <w:r w:rsidRPr="00A96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 приведены только ДВА- ТРИ примера</w:t>
      </w:r>
      <w:r w:rsidRPr="00A969E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наличии </w:t>
      </w:r>
      <w:r w:rsidRPr="00A96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одного и более</w:t>
      </w:r>
      <w:r w:rsidRPr="00A969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 </w:t>
      </w:r>
      <w:r w:rsidRPr="00A969EE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(сверх требуемых трёх), </w:t>
      </w:r>
      <w:r w:rsidRPr="00A96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содержащих неточности / ошибки.</w:t>
      </w:r>
    </w:p>
    <w:p w:rsidR="00A969EE" w:rsidRDefault="00A969EE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A4C" w:rsidRPr="002806F3" w:rsidRDefault="00080A4C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Максимальны</w:t>
      </w:r>
      <w:r w:rsidR="002806F3" w:rsidRPr="0028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 балл за выполнение работы</w:t>
      </w:r>
      <w:r w:rsidR="0028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806F3" w:rsidRPr="0028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</w:t>
      </w:r>
      <w:r w:rsidRPr="0028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баллов.</w:t>
      </w:r>
    </w:p>
    <w:p w:rsidR="00080A4C" w:rsidRDefault="00080A4C" w:rsidP="00080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991E06" w:rsidRDefault="002806F3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>
        <w:t>"5" - 31-36 баллов</w:t>
      </w:r>
    </w:p>
    <w:p w:rsidR="002806F3" w:rsidRDefault="002806F3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>
        <w:t>"4" - 26-30 баллов</w:t>
      </w:r>
    </w:p>
    <w:p w:rsidR="002806F3" w:rsidRDefault="002806F3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>
        <w:t>"3"- 18-25 баллов</w:t>
      </w:r>
    </w:p>
    <w:p w:rsidR="002806F3" w:rsidRDefault="002806F3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>
        <w:t>"2"-0-17 баллов</w:t>
      </w:r>
    </w:p>
    <w:p w:rsidR="002806F3" w:rsidRDefault="002806F3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2806F3">
        <w:t>Задания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t xml:space="preserve">1 </w:t>
      </w:r>
      <w:r w:rsidRPr="002806F3">
        <w:rPr>
          <w:color w:val="000000"/>
        </w:rPr>
        <w:t>Найдите в приведенном списке отличительные признаки кооператива. Запишите цифры, под которыми они указаны.</w:t>
      </w:r>
    </w:p>
    <w:p w:rsidR="00991E06" w:rsidRPr="002806F3" w:rsidRDefault="00991E06" w:rsidP="00991E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06F3">
        <w:rPr>
          <w:color w:val="000000"/>
        </w:rPr>
        <w:t>    1) добровольное объединение граждан на основе членства для совместной производственной или иной хозяйственной деятельности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2) устав должен содержать условия о размере паевых взносов членов коммерческой организации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3) участником может быть одно лицо, которому в этом случае деятельность коммерческой организации полностью подконтрольна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4) генеральный директор на практике чаще всего выступает в качестве единоличного исполнительного органа коммерческой организации</w:t>
      </w:r>
      <w:r w:rsidRPr="002806F3">
        <w:rPr>
          <w:color w:val="000000"/>
        </w:rPr>
        <w:t> 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5) высшим органом управления коммерческой организации является общее собрание членов этой организации</w:t>
      </w:r>
    </w:p>
    <w:p w:rsidR="00991E06" w:rsidRPr="002806F3" w:rsidRDefault="00991E06" w:rsidP="00991E06">
      <w:pPr>
        <w:rPr>
          <w:rFonts w:ascii="Times New Roman" w:hAnsi="Times New Roman" w:cs="Times New Roman"/>
          <w:sz w:val="24"/>
          <w:szCs w:val="24"/>
        </w:rPr>
      </w:pP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t xml:space="preserve">2. </w:t>
      </w:r>
      <w:r w:rsidRPr="002806F3">
        <w:rPr>
          <w:color w:val="000000"/>
        </w:rPr>
        <w:t>Найдите в приведенном ниже списке примеры гражданского правонарушения и укажите цифры, под которыми они указаны.</w:t>
      </w:r>
    </w:p>
    <w:p w:rsidR="00991E06" w:rsidRPr="002806F3" w:rsidRDefault="00991E06" w:rsidP="00991E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06F3">
        <w:rPr>
          <w:color w:val="000000"/>
        </w:rPr>
        <w:t>     1) невыполнение издательством условий договора с автором романа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2) захват заложников в здании школы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3) курение студентами в здании университета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4) нарушение правил пожарной безопасности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5) сброс отходов производства в реку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6) невыплата кредита банку</w:t>
      </w:r>
    </w:p>
    <w:p w:rsidR="00991E06" w:rsidRPr="002806F3" w:rsidRDefault="00991E06" w:rsidP="00991E06">
      <w:pPr>
        <w:rPr>
          <w:rFonts w:ascii="Times New Roman" w:hAnsi="Times New Roman" w:cs="Times New Roman"/>
          <w:sz w:val="24"/>
          <w:szCs w:val="24"/>
        </w:rPr>
      </w:pP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t xml:space="preserve">3. </w:t>
      </w:r>
      <w:r w:rsidRPr="002806F3">
        <w:rPr>
          <w:color w:val="000000"/>
        </w:rPr>
        <w:t>Выберите верные суждения о гражданско-правовой ответственности и запишите цифры, под которыми они указаны. </w:t>
      </w:r>
    </w:p>
    <w:p w:rsidR="00991E06" w:rsidRPr="002806F3" w:rsidRDefault="00991E06" w:rsidP="00991E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06F3">
        <w:rPr>
          <w:color w:val="000000"/>
        </w:rPr>
        <w:t>   1) Гражданско-правовую ответственность в полном объёме несут лица, достигшие 18 лет.2) Гражданско-правовая ответственность носит имущественный характер.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3) Гражданско-правовая ответственность может предполагать лишение свободы.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lastRenderedPageBreak/>
        <w:t>4) Гражданско-правовая ответственность может быть предусмотрена законом или договором.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5) Гражданско-правовую ответственность несут только физические лица.</w:t>
      </w:r>
    </w:p>
    <w:p w:rsidR="00991E06" w:rsidRPr="002806F3" w:rsidRDefault="00991E06" w:rsidP="00991E06">
      <w:pPr>
        <w:rPr>
          <w:rFonts w:ascii="Times New Roman" w:hAnsi="Times New Roman" w:cs="Times New Roman"/>
          <w:sz w:val="24"/>
          <w:szCs w:val="24"/>
        </w:rPr>
      </w:pP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t xml:space="preserve">4. </w:t>
      </w:r>
      <w:r w:rsidRPr="002806F3">
        <w:rPr>
          <w:color w:val="000000"/>
        </w:rPr>
        <w:t>Выберите верные суждения об имущественных и неимущественных правах и способах их защиты. Запишите цифры, под которыми они указаны.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1) Имущественными правами являются правомочия собственника, право оперативного управления и обязательственные права.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2) В качестве объектов гражданских правоотношений выступают вещи, включая деньги и ценные бумаги, иное имущество, в том числе имущественные права.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3) Вещи могут быть делимыми и неделимыми, движимыми и недвижимыми.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4) Предоставив имущество в аренду, арендодатель лишается права собственности на него.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5) Защита неимущественных прав регулируется кодексом об административных правонарушениях.</w:t>
      </w:r>
    </w:p>
    <w:p w:rsidR="00991E06" w:rsidRPr="002806F3" w:rsidRDefault="00991E06" w:rsidP="00991E06">
      <w:pPr>
        <w:rPr>
          <w:rFonts w:ascii="Times New Roman" w:hAnsi="Times New Roman" w:cs="Times New Roman"/>
          <w:sz w:val="24"/>
          <w:szCs w:val="24"/>
        </w:rPr>
      </w:pP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t xml:space="preserve">5. </w:t>
      </w:r>
      <w:r w:rsidRPr="002806F3">
        <w:rPr>
          <w:color w:val="000000"/>
        </w:rPr>
        <w:t>Марине 13 лет. Найдите в приведённом списке права, отражающие её правовой статус, и запишите цифры, под которыми они указаны.</w:t>
      </w:r>
    </w:p>
    <w:p w:rsidR="00991E06" w:rsidRPr="002806F3" w:rsidRDefault="00991E06" w:rsidP="00991E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06F3">
        <w:rPr>
          <w:color w:val="000000"/>
        </w:rPr>
        <w:t>      1) быть заслушанной в ходе судебного разбирательства по определению места жительства при разводе родителей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2) самостоятельно вносить вклады в кредитные учреждения и распоряжаться ими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3) самостоятельно зарегистрировать на своё имя юридическое лицо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4) самостоятельно распоряжаться своими заработком, стипендией и иными доходами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5) самостоятельно совершать мелкие бытовые сделки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6) заключать трудовой договор (работа курьера) с согласия родителей</w:t>
      </w:r>
    </w:p>
    <w:p w:rsidR="00991E06" w:rsidRPr="002806F3" w:rsidRDefault="00991E06" w:rsidP="00991E06">
      <w:pPr>
        <w:rPr>
          <w:rFonts w:ascii="Times New Roman" w:hAnsi="Times New Roman" w:cs="Times New Roman"/>
          <w:sz w:val="24"/>
          <w:szCs w:val="24"/>
        </w:rPr>
      </w:pP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t xml:space="preserve">6. </w:t>
      </w:r>
      <w:r w:rsidRPr="002806F3">
        <w:rPr>
          <w:color w:val="000000"/>
        </w:rPr>
        <w:t>Гражданин Ерёмин, имеющий супругу и дочь, решил оставить всё своё имущество в наследство внуку. При каких условиях внук может стать единственным наследником гражданина Ерёмина? Запишите цифры, под которыми указаны соответствующие условия.</w:t>
      </w:r>
    </w:p>
    <w:p w:rsidR="00991E06" w:rsidRPr="002806F3" w:rsidRDefault="00991E06" w:rsidP="00991E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06F3">
        <w:rPr>
          <w:color w:val="000000"/>
        </w:rPr>
        <w:t>      1) Наличие нотариально заверенного завещания Ерёмина.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2) Ерёмин ранее не составлял другого завещания.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3) Супруга и дочь Ерёмина являются трудоспособными.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4) Ерёмин является дееспособным лицом.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5) Внук Ерёмина является совершеннолетним.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6) Внук проживает вместе с Ерёминым и находится у него на иждивении.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7</w:t>
      </w:r>
      <w:r w:rsidRPr="002806F3">
        <w:t>.</w:t>
      </w:r>
      <w:r w:rsidRPr="002806F3">
        <w:rPr>
          <w:color w:val="000000"/>
        </w:rPr>
        <w:t xml:space="preserve"> Выберите верные суждения о налогах и налогообложении и запишите цифры, под которыми они указаны.</w:t>
      </w:r>
    </w:p>
    <w:p w:rsidR="00991E06" w:rsidRPr="002806F3" w:rsidRDefault="00991E06" w:rsidP="00991E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06F3">
        <w:rPr>
          <w:color w:val="000000"/>
        </w:rPr>
        <w:t>     1) При пропорциональной системе налогообложения ставки увеличиваются при возрастании объекта налога.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2) Налоги — обязательные платежи физических и юридических лиц в пользу государства в порядке и на условиях, определённых законодательством.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3) Налоги устанавливаются законом и обязательны к уплате.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4) Фискальная функция налогов проявляется в наполнении государственного бюджета и финансировании расходов государства.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5) К прямым налогам относят налог на добавленную стоимость.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8.Установите соответствие между примерами и видами налогов: к каждой позиции, данной в первом столбце, подберите соответствующую позицию из второго столбца.</w:t>
      </w:r>
    </w:p>
    <w:p w:rsidR="00991E06" w:rsidRPr="002806F3" w:rsidRDefault="00991E06" w:rsidP="00991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991E06" w:rsidRPr="002806F3" w:rsidTr="008F678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E06" w:rsidRPr="002806F3" w:rsidRDefault="00991E06" w:rsidP="008F678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E06" w:rsidRPr="002806F3" w:rsidRDefault="00991E06" w:rsidP="008F67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E06" w:rsidRPr="002806F3" w:rsidRDefault="00991E06" w:rsidP="008F678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НАЛОГА</w:t>
            </w:r>
          </w:p>
        </w:tc>
      </w:tr>
      <w:tr w:rsidR="00991E06" w:rsidRPr="002806F3" w:rsidTr="008F67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1E06" w:rsidRPr="002806F3" w:rsidRDefault="00991E06" w:rsidP="008F67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налог на имущество физических лиц</w:t>
            </w:r>
          </w:p>
          <w:p w:rsidR="00991E06" w:rsidRPr="002806F3" w:rsidRDefault="00991E06" w:rsidP="008F67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акцизный сбор</w:t>
            </w:r>
          </w:p>
          <w:p w:rsidR="00991E06" w:rsidRPr="002806F3" w:rsidRDefault="00991E06" w:rsidP="008F67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транспортный налог</w:t>
            </w:r>
          </w:p>
          <w:p w:rsidR="00991E06" w:rsidRPr="002806F3" w:rsidRDefault="00991E06" w:rsidP="008F67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налог на доходы физических лиц</w:t>
            </w:r>
          </w:p>
          <w:p w:rsidR="00991E06" w:rsidRPr="002806F3" w:rsidRDefault="00991E06" w:rsidP="008F67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таможенные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E06" w:rsidRPr="002806F3" w:rsidRDefault="00991E06" w:rsidP="008F67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1E06" w:rsidRPr="002806F3" w:rsidRDefault="00991E06" w:rsidP="008F67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прямые</w:t>
            </w:r>
          </w:p>
          <w:p w:rsidR="00991E06" w:rsidRPr="002806F3" w:rsidRDefault="00991E06" w:rsidP="008F67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косвенные</w:t>
            </w:r>
          </w:p>
        </w:tc>
      </w:tr>
    </w:tbl>
    <w:p w:rsidR="00991E06" w:rsidRPr="002806F3" w:rsidRDefault="00991E06" w:rsidP="00991E06">
      <w:pPr>
        <w:rPr>
          <w:rFonts w:ascii="Times New Roman" w:hAnsi="Times New Roman" w:cs="Times New Roman"/>
          <w:sz w:val="24"/>
          <w:szCs w:val="24"/>
        </w:rPr>
      </w:pP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t xml:space="preserve">9. </w:t>
      </w:r>
      <w:r w:rsidRPr="002806F3">
        <w:rPr>
          <w:color w:val="000000"/>
        </w:rPr>
        <w:t>Борис Михайлович владеет легковым автомобилем и земельным участком и периодически уплачивает соответствующие налоги. Установите соответствие между примерами и элементами структуры налога: к каждой позиции, данной в первом столбце, подберите соответствующую позицию из второго столбца.</w:t>
      </w:r>
    </w:p>
    <w:p w:rsidR="00991E06" w:rsidRPr="002806F3" w:rsidRDefault="00991E06" w:rsidP="00991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0"/>
        <w:gridCol w:w="180"/>
        <w:gridCol w:w="3270"/>
      </w:tblGrid>
      <w:tr w:rsidR="00991E06" w:rsidRPr="002806F3" w:rsidTr="008F6785"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E06" w:rsidRPr="002806F3" w:rsidRDefault="00991E06" w:rsidP="008F678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E06" w:rsidRPr="002806F3" w:rsidRDefault="00991E06" w:rsidP="008F67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E06" w:rsidRPr="002806F3" w:rsidRDefault="00991E06" w:rsidP="008F678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СТРУКТУРЫ НАЛОГА</w:t>
            </w:r>
          </w:p>
        </w:tc>
      </w:tr>
      <w:tr w:rsidR="00991E06" w:rsidRPr="002806F3" w:rsidTr="008F67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1E06" w:rsidRPr="002806F3" w:rsidRDefault="00991E06" w:rsidP="008F67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 см рабочего объёма двигателя</w:t>
            </w:r>
          </w:p>
          <w:p w:rsidR="00991E06" w:rsidRPr="002806F3" w:rsidRDefault="00991E06" w:rsidP="008F67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легковой автомобиль</w:t>
            </w:r>
          </w:p>
          <w:p w:rsidR="00991E06" w:rsidRPr="002806F3" w:rsidRDefault="00991E06" w:rsidP="008F67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заработная плата</w:t>
            </w:r>
          </w:p>
          <w:p w:rsidR="00991E06" w:rsidRPr="002806F3" w:rsidRDefault="00991E06" w:rsidP="008F67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земельный участок</w:t>
            </w:r>
          </w:p>
          <w:p w:rsidR="00991E06" w:rsidRPr="002806F3" w:rsidRDefault="00991E06" w:rsidP="008F67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Борис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E06" w:rsidRPr="002806F3" w:rsidRDefault="00991E06" w:rsidP="008F67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1E06" w:rsidRPr="002806F3" w:rsidRDefault="00991E06" w:rsidP="008F67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субъект налога</w:t>
            </w:r>
          </w:p>
          <w:p w:rsidR="00991E06" w:rsidRPr="002806F3" w:rsidRDefault="00991E06" w:rsidP="008F67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объект налога</w:t>
            </w:r>
          </w:p>
          <w:p w:rsidR="00991E06" w:rsidRPr="002806F3" w:rsidRDefault="00991E06" w:rsidP="008F67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источник уплаты налога</w:t>
            </w:r>
          </w:p>
          <w:p w:rsidR="00991E06" w:rsidRPr="002806F3" w:rsidRDefault="00991E06" w:rsidP="008F67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единица налогообложения</w:t>
            </w:r>
          </w:p>
        </w:tc>
      </w:tr>
    </w:tbl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t xml:space="preserve">10. </w:t>
      </w:r>
      <w:r w:rsidRPr="002806F3">
        <w:rPr>
          <w:color w:val="000000"/>
        </w:rPr>
        <w:t>Вьюгин подал в налоговую инспекцию декларацию о расходах с целью получения социального налогового вычета. По каким из перечисленных оснований Вьюгин сможет получить социальный налоговый вычет за прошедший год? Запишите цифры, под которыми они указаны. </w:t>
      </w:r>
      <w:r w:rsidRPr="002806F3">
        <w:rPr>
          <w:i/>
          <w:iCs/>
          <w:color w:val="000000"/>
        </w:rPr>
        <w:t>Цифры укажите в порядке возрастания.</w:t>
      </w:r>
    </w:p>
    <w:p w:rsidR="00991E06" w:rsidRPr="002806F3" w:rsidRDefault="00991E06" w:rsidP="00991E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06F3">
        <w:rPr>
          <w:color w:val="000000"/>
        </w:rPr>
        <w:t> 1) покупка нового автомобиля   2) покупка квартиры  3) лечение в платной клинике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06F3">
        <w:rPr>
          <w:color w:val="000000"/>
        </w:rPr>
        <w:t>4) поездка на отдых в Сочи  5) оплата за обучение детей в частной школе 6) оплата услуг сотовой связи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991E06" w:rsidRPr="002806F3" w:rsidRDefault="00905E6A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2806F3">
        <w:t>Ч</w:t>
      </w:r>
      <w:r w:rsidR="00991E06" w:rsidRPr="002806F3">
        <w:t>асть 2</w:t>
      </w:r>
    </w:p>
    <w:p w:rsidR="00991E06" w:rsidRPr="00991E06" w:rsidRDefault="00905E6A" w:rsidP="0099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F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</w:t>
      </w:r>
      <w:r w:rsidR="00991E06" w:rsidRPr="00991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кажите три признака налога, как законно установленного платежа физических и юридических лиц;</w:t>
      </w:r>
    </w:p>
    <w:p w:rsidR="00991E06" w:rsidRPr="002806F3" w:rsidRDefault="00991E06" w:rsidP="00991E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991E06" w:rsidRPr="002806F3" w:rsidRDefault="00905E6A" w:rsidP="00991E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06F3">
        <w:rPr>
          <w:rFonts w:ascii="Times New Roman" w:hAnsi="Times New Roman" w:cs="Times New Roman"/>
          <w:sz w:val="24"/>
          <w:szCs w:val="24"/>
        </w:rPr>
        <w:t>2.</w:t>
      </w:r>
      <w:r w:rsidR="00CD26BD" w:rsidRPr="002806F3">
        <w:rPr>
          <w:rFonts w:ascii="Times New Roman" w:hAnsi="Times New Roman" w:cs="Times New Roman"/>
          <w:sz w:val="24"/>
          <w:szCs w:val="24"/>
        </w:rPr>
        <w:t xml:space="preserve"> </w:t>
      </w:r>
      <w:r w:rsidR="00991E06" w:rsidRPr="00280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и проиллюстрируйте примерами любые три основания недействительности сделок, предусмотренные Гражданским кодексом РФ. (Каждый пример должен быть сформулирован развёрнуто).</w:t>
      </w:r>
    </w:p>
    <w:p w:rsidR="00905E6A" w:rsidRPr="002806F3" w:rsidRDefault="00905E6A" w:rsidP="00905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2806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обществоведческие знания, составьте сложный план, позволяющий раскрыть по существу тему «Гражданско-правовая ответственность и её виды». Сложный план должен содержать не менее трёх непосредственно раскрывающих тему по существу пунктов, детализированных в подпунктах. (Количество подпунктов каждого детализированного пункта должно быть не менее трёх, за исключением случаев, когда с точки зрения общественных наук возможны только два подпункта.).</w:t>
      </w:r>
    </w:p>
    <w:p w:rsidR="00905E6A" w:rsidRPr="002806F3" w:rsidRDefault="00905E6A" w:rsidP="00905E6A">
      <w:pPr>
        <w:pStyle w:val="leftmargin"/>
      </w:pPr>
      <w:r w:rsidRPr="002806F3">
        <w:rPr>
          <w:color w:val="000000"/>
          <w:shd w:val="clear" w:color="auto" w:fill="FFFFFF"/>
        </w:rPr>
        <w:t xml:space="preserve">4. </w:t>
      </w:r>
      <w:r w:rsidRPr="002806F3">
        <w:t>Используя обществоведческие знания, факты общественной жизни и личный социальный опыт, выполните задания, ответьте на вопрос.</w:t>
      </w:r>
    </w:p>
    <w:p w:rsidR="00905E6A" w:rsidRPr="002806F3" w:rsidRDefault="00905E6A" w:rsidP="00905E6A">
      <w:pPr>
        <w:pStyle w:val="leftmargin"/>
      </w:pPr>
      <w:r w:rsidRPr="002806F3">
        <w:lastRenderedPageBreak/>
        <w:t>1)  Обоснуйте необходимость налогообложения в РФ. (</w:t>
      </w:r>
      <w:r w:rsidRPr="002806F3">
        <w:rPr>
          <w:i/>
          <w:iCs/>
        </w:rPr>
        <w:t>Обоснование должно быть дано с опорой на обществоведческие знания в нескольких связанных между собой распространённых предложениях, раскрывать причинно-следственные и(или) функциональные связи</w:t>
      </w:r>
      <w:r w:rsidRPr="002806F3">
        <w:t>.)</w:t>
      </w:r>
    </w:p>
    <w:p w:rsidR="00905E6A" w:rsidRPr="002806F3" w:rsidRDefault="00905E6A" w:rsidP="00905E6A">
      <w:pPr>
        <w:pStyle w:val="leftmargin"/>
      </w:pPr>
      <w:r w:rsidRPr="002806F3">
        <w:t>2)  Какие существуют в РФ права у налогоплательщиков? (</w:t>
      </w:r>
      <w:r w:rsidRPr="002806F3">
        <w:rPr>
          <w:i/>
          <w:iCs/>
        </w:rPr>
        <w:t>Назовите любые три права</w:t>
      </w:r>
      <w:r w:rsidRPr="002806F3">
        <w:t xml:space="preserve">.) </w:t>
      </w:r>
    </w:p>
    <w:p w:rsidR="00905E6A" w:rsidRPr="002806F3" w:rsidRDefault="00905E6A" w:rsidP="00905E6A">
      <w:pPr>
        <w:pStyle w:val="leftmargin"/>
      </w:pPr>
      <w:r w:rsidRPr="002806F3">
        <w:t>3)  Для каждого из них приведите по одному примеру, иллюстрирующему реализацию данного права. (</w:t>
      </w:r>
      <w:r w:rsidRPr="002806F3">
        <w:rPr>
          <w:i/>
          <w:iCs/>
        </w:rPr>
        <w:t>Каждый пример должен быть сформулирован развёрнуто. В совокупности примеры должны иллюстрировать три различных права</w:t>
      </w:r>
      <w:r w:rsidRPr="002806F3">
        <w:t>.)</w:t>
      </w:r>
    </w:p>
    <w:p w:rsidR="00905E6A" w:rsidRPr="002806F3" w:rsidRDefault="00905E6A" w:rsidP="00991E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905E6A" w:rsidRPr="002806F3" w:rsidSect="004C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0A4C"/>
    <w:rsid w:val="00080A4C"/>
    <w:rsid w:val="002806F3"/>
    <w:rsid w:val="004C18A2"/>
    <w:rsid w:val="00905E6A"/>
    <w:rsid w:val="00991E06"/>
    <w:rsid w:val="00A969EE"/>
    <w:rsid w:val="00CD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9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2023-09-17T16:37:00Z</dcterms:created>
  <dcterms:modified xsi:type="dcterms:W3CDTF">2023-09-17T17:35:00Z</dcterms:modified>
</cp:coreProperties>
</file>