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A964DC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«Литература» за 6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20"/>
        <w:gridCol w:w="1799"/>
        <w:gridCol w:w="1781"/>
      </w:tblGrid>
      <w:tr w:rsidR="00FD293A" w:rsidTr="00A964DC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20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799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1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:rsidTr="00A964DC">
        <w:tc>
          <w:tcPr>
            <w:tcW w:w="1343" w:type="dxa"/>
          </w:tcPr>
          <w:p w:rsidR="00A964DC" w:rsidRDefault="00A964D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A" w:rsidRDefault="00A964D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0" w:type="dxa"/>
          </w:tcPr>
          <w:p w:rsidR="00A964DC" w:rsidRPr="00DF6186" w:rsidRDefault="00FD293A" w:rsidP="00A96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A96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964DC" w:rsidRPr="00A96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</w:t>
            </w:r>
            <w:r w:rsidR="00A964DC" w:rsidRPr="00A964DC">
              <w:rPr>
                <w:rFonts w:ascii="Times New Roman" w:hAnsi="Times New Roman"/>
                <w:color w:val="000000"/>
                <w:sz w:val="24"/>
                <w:szCs w:val="24"/>
              </w:rPr>
              <w:t>понимать особенности литературы как вида словесного искусства, отличать художественный текст от текста научного, делового, публицистического</w:t>
            </w:r>
          </w:p>
          <w:p w:rsidR="00FD293A" w:rsidRDefault="00A964DC" w:rsidP="00A964DC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Уметь </w:t>
            </w:r>
            <w:r w:rsidRPr="00A964DC">
              <w:rPr>
                <w:rFonts w:ascii="Times New Roman" w:hAnsi="Times New Roman"/>
                <w:color w:val="000000"/>
                <w:sz w:val="24"/>
                <w:szCs w:val="24"/>
              </w:rPr>
              <w:t>осуще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ствлять элементарный смысловой </w:t>
            </w:r>
            <w:r w:rsidRPr="00A964DC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произведений фольклора и художественной литературы; воспринимать, анализировать, интерпретировать и оценивать прочит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анное</w:t>
            </w:r>
          </w:p>
          <w:p w:rsidR="00A964DC" w:rsidRDefault="00A964DC" w:rsidP="0018088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Уметь </w:t>
            </w:r>
            <w:r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тему и главную мысль произведения, основные вопросы, поднятые автором; указывать родовую и жанров</w:t>
            </w:r>
            <w:r w:rsidR="0018088A"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>ую принадлежность произведения</w:t>
            </w:r>
          </w:p>
          <w:p w:rsidR="0018088A" w:rsidRDefault="0018088A" w:rsidP="0018088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Уметь </w:t>
            </w:r>
            <w:r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теоретико-литературных понятий и учиться использовать их в процессе анализа и интерпретации произведений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(художественная литература, устное народное творчество, проза, поэзия, лирика, эпос</w:t>
            </w:r>
            <w:r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рассказ,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басня, ритм, рифма, метафора, эпитет, сравнение, олицетворение)</w:t>
            </w:r>
          </w:p>
          <w:p w:rsidR="0018088A" w:rsidRPr="00DF6186" w:rsidRDefault="0018088A" w:rsidP="0018088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D293A" w:rsidRDefault="00A964D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81" w:type="dxa"/>
          </w:tcPr>
          <w:p w:rsidR="00FD293A" w:rsidRDefault="00163A59" w:rsidP="0016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bookmarkStart w:id="0" w:name="_GoBack"/>
            <w:bookmarkEnd w:id="0"/>
          </w:p>
        </w:tc>
      </w:tr>
    </w:tbl>
    <w:p w:rsid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Pr="008B6FF6" w:rsidRDefault="00D85053" w:rsidP="00A96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5053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241"/>
    <w:multiLevelType w:val="multilevel"/>
    <w:tmpl w:val="5B48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E76F84"/>
    <w:multiLevelType w:val="multilevel"/>
    <w:tmpl w:val="F7E24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101DA6"/>
    <w:rsid w:val="00163A59"/>
    <w:rsid w:val="0018088A"/>
    <w:rsid w:val="002940A1"/>
    <w:rsid w:val="00465E64"/>
    <w:rsid w:val="008B6B42"/>
    <w:rsid w:val="008B6FF6"/>
    <w:rsid w:val="00946D98"/>
    <w:rsid w:val="00A964DC"/>
    <w:rsid w:val="00D85053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AE45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964DC"/>
    <w:pPr>
      <w:widowControl w:val="0"/>
      <w:autoSpaceDE w:val="0"/>
      <w:autoSpaceDN w:val="0"/>
      <w:spacing w:after="0" w:line="240" w:lineRule="auto"/>
      <w:ind w:left="4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A964D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PC</cp:lastModifiedBy>
  <cp:revision>4</cp:revision>
  <dcterms:created xsi:type="dcterms:W3CDTF">2023-09-07T02:50:00Z</dcterms:created>
  <dcterms:modified xsi:type="dcterms:W3CDTF">2023-09-07T18:41:00Z</dcterms:modified>
</cp:coreProperties>
</file>